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D288" w14:textId="291553B9" w:rsidR="00EA068A" w:rsidRPr="007D050C" w:rsidRDefault="006A2D26" w:rsidP="00EA068A">
      <w:pPr>
        <w:spacing w:line="276" w:lineRule="auto"/>
        <w:jc w:val="right"/>
        <w:rPr>
          <w:b/>
          <w:bCs/>
          <w:sz w:val="20"/>
          <w:szCs w:val="20"/>
        </w:rPr>
      </w:pPr>
      <w:r w:rsidRPr="007D050C">
        <w:rPr>
          <w:b/>
          <w:bCs/>
          <w:sz w:val="20"/>
          <w:szCs w:val="20"/>
        </w:rPr>
        <w:t>ASUTUSESISESEKS</w:t>
      </w:r>
      <w:r w:rsidR="00EA068A" w:rsidRPr="007D050C">
        <w:rPr>
          <w:b/>
          <w:bCs/>
          <w:sz w:val="20"/>
          <w:szCs w:val="20"/>
        </w:rPr>
        <w:t xml:space="preserve"> KASUTAMISEKS</w:t>
      </w:r>
    </w:p>
    <w:p w14:paraId="092F7344" w14:textId="064784EF" w:rsidR="00EA068A" w:rsidRPr="007D050C" w:rsidRDefault="00EA068A" w:rsidP="00EA068A">
      <w:pPr>
        <w:spacing w:line="276" w:lineRule="auto"/>
        <w:jc w:val="right"/>
        <w:rPr>
          <w:b/>
          <w:bCs/>
          <w:sz w:val="20"/>
          <w:szCs w:val="20"/>
        </w:rPr>
      </w:pPr>
      <w:r w:rsidRPr="007D050C">
        <w:rPr>
          <w:sz w:val="20"/>
          <w:szCs w:val="20"/>
        </w:rPr>
        <w:t xml:space="preserve">Märge tehtud: </w:t>
      </w:r>
      <w:r w:rsidR="00BF4814">
        <w:fldChar w:fldCharType="begin">
          <w:ffData>
            <w:name w:val="Tekst3"/>
            <w:enabled/>
            <w:calcOnExit w:val="0"/>
            <w:textInput>
              <w:default w:val="kuupäev"/>
            </w:textInput>
          </w:ffData>
        </w:fldChar>
      </w:r>
      <w:r w:rsidR="00BF4814">
        <w:instrText xml:space="preserve"> FORMTEXT </w:instrText>
      </w:r>
      <w:r w:rsidR="00BF4814">
        <w:fldChar w:fldCharType="separate"/>
      </w:r>
      <w:r w:rsidR="00BF4814">
        <w:rPr>
          <w:noProof/>
        </w:rPr>
        <w:t>kuupäev</w:t>
      </w:r>
      <w:r w:rsidR="00BF4814">
        <w:fldChar w:fldCharType="end"/>
      </w:r>
    </w:p>
    <w:p w14:paraId="7C65B298" w14:textId="2CD3F28A" w:rsidR="00EA068A" w:rsidRPr="007D050C" w:rsidRDefault="00EA068A" w:rsidP="00EA068A">
      <w:pPr>
        <w:spacing w:line="276" w:lineRule="auto"/>
        <w:jc w:val="right"/>
        <w:rPr>
          <w:sz w:val="20"/>
          <w:szCs w:val="20"/>
        </w:rPr>
      </w:pPr>
      <w:r w:rsidRPr="007D050C">
        <w:rPr>
          <w:sz w:val="20"/>
          <w:szCs w:val="20"/>
        </w:rPr>
        <w:t xml:space="preserve">Juurdepääsupiirang kehtib kuni: </w:t>
      </w:r>
      <w:r w:rsidR="00BF4814">
        <w:fldChar w:fldCharType="begin">
          <w:ffData>
            <w:name w:val="Tekst3"/>
            <w:enabled/>
            <w:calcOnExit w:val="0"/>
            <w:textInput>
              <w:default w:val="kuupäev"/>
            </w:textInput>
          </w:ffData>
        </w:fldChar>
      </w:r>
      <w:r w:rsidR="00BF4814">
        <w:instrText xml:space="preserve"> FORMTEXT </w:instrText>
      </w:r>
      <w:r w:rsidR="00BF4814">
        <w:fldChar w:fldCharType="separate"/>
      </w:r>
      <w:r w:rsidR="00BF4814">
        <w:rPr>
          <w:noProof/>
        </w:rPr>
        <w:t>kuupäev</w:t>
      </w:r>
      <w:r w:rsidR="00BF4814">
        <w:fldChar w:fldCharType="end"/>
      </w:r>
    </w:p>
    <w:p w14:paraId="64816894" w14:textId="242FE931" w:rsidR="00EA068A" w:rsidRPr="007D050C" w:rsidRDefault="00EA068A" w:rsidP="00EA068A">
      <w:pPr>
        <w:widowControl w:val="0"/>
        <w:autoSpaceDE w:val="0"/>
        <w:autoSpaceDN w:val="0"/>
        <w:adjustRightInd w:val="0"/>
        <w:spacing w:before="0" w:line="276" w:lineRule="auto"/>
        <w:jc w:val="right"/>
        <w:rPr>
          <w:sz w:val="20"/>
          <w:szCs w:val="20"/>
        </w:rPr>
      </w:pPr>
      <w:r w:rsidRPr="007D050C">
        <w:rPr>
          <w:sz w:val="20"/>
          <w:szCs w:val="20"/>
        </w:rPr>
        <w:t xml:space="preserve">Alus: </w:t>
      </w:r>
      <w:proofErr w:type="spellStart"/>
      <w:r w:rsidRPr="007D050C">
        <w:rPr>
          <w:sz w:val="20"/>
          <w:szCs w:val="20"/>
        </w:rPr>
        <w:t>AvTS</w:t>
      </w:r>
      <w:proofErr w:type="spellEnd"/>
      <w:r w:rsidRPr="007D050C">
        <w:rPr>
          <w:sz w:val="20"/>
          <w:szCs w:val="20"/>
        </w:rPr>
        <w:t> §</w:t>
      </w:r>
      <w:r w:rsidR="006F1D3B" w:rsidRPr="007D050C">
        <w:rPr>
          <w:sz w:val="20"/>
          <w:szCs w:val="20"/>
        </w:rPr>
        <w:t xml:space="preserve"> 35 lg </w:t>
      </w:r>
      <w:r w:rsidR="006F1D3B" w:rsidRPr="007D050C">
        <w:rPr>
          <w:sz w:val="20"/>
          <w:szCs w:val="20"/>
        </w:rPr>
        <w:fldChar w:fldCharType="begin">
          <w:ffData>
            <w:name w:val="Tekst6"/>
            <w:enabled/>
            <w:calcOnExit w:val="0"/>
            <w:textInput>
              <w:default w:val="nr"/>
            </w:textInput>
          </w:ffData>
        </w:fldChar>
      </w:r>
      <w:r w:rsidR="006F1D3B" w:rsidRPr="007D050C">
        <w:rPr>
          <w:sz w:val="20"/>
          <w:szCs w:val="20"/>
        </w:rPr>
        <w:instrText xml:space="preserve"> FORMTEXT </w:instrText>
      </w:r>
      <w:r w:rsidR="006F1D3B" w:rsidRPr="007D050C">
        <w:rPr>
          <w:sz w:val="20"/>
          <w:szCs w:val="20"/>
        </w:rPr>
      </w:r>
      <w:r w:rsidR="006F1D3B" w:rsidRPr="007D050C">
        <w:rPr>
          <w:sz w:val="20"/>
          <w:szCs w:val="20"/>
        </w:rPr>
        <w:fldChar w:fldCharType="separate"/>
      </w:r>
      <w:r w:rsidR="006F1D3B" w:rsidRPr="007D050C">
        <w:rPr>
          <w:sz w:val="20"/>
          <w:szCs w:val="20"/>
        </w:rPr>
        <w:t>nr</w:t>
      </w:r>
      <w:r w:rsidR="006F1D3B" w:rsidRPr="007D050C">
        <w:rPr>
          <w:sz w:val="20"/>
          <w:szCs w:val="20"/>
        </w:rPr>
        <w:fldChar w:fldCharType="end"/>
      </w:r>
      <w:r w:rsidR="006F1D3B" w:rsidRPr="007D050C">
        <w:rPr>
          <w:sz w:val="20"/>
          <w:szCs w:val="20"/>
        </w:rPr>
        <w:t xml:space="preserve">  p </w:t>
      </w:r>
      <w:r w:rsidR="006F1D3B" w:rsidRPr="007D050C">
        <w:rPr>
          <w:sz w:val="20"/>
          <w:szCs w:val="20"/>
        </w:rPr>
        <w:fldChar w:fldCharType="begin">
          <w:ffData>
            <w:name w:val="Tekst6"/>
            <w:enabled/>
            <w:calcOnExit w:val="0"/>
            <w:textInput>
              <w:default w:val="nr"/>
            </w:textInput>
          </w:ffData>
        </w:fldChar>
      </w:r>
      <w:r w:rsidR="006F1D3B" w:rsidRPr="007D050C">
        <w:rPr>
          <w:sz w:val="20"/>
          <w:szCs w:val="20"/>
        </w:rPr>
        <w:instrText xml:space="preserve"> FORMTEXT </w:instrText>
      </w:r>
      <w:r w:rsidR="006F1D3B" w:rsidRPr="007D050C">
        <w:rPr>
          <w:sz w:val="20"/>
          <w:szCs w:val="20"/>
        </w:rPr>
      </w:r>
      <w:r w:rsidR="006F1D3B" w:rsidRPr="007D050C">
        <w:rPr>
          <w:sz w:val="20"/>
          <w:szCs w:val="20"/>
        </w:rPr>
        <w:fldChar w:fldCharType="separate"/>
      </w:r>
      <w:r w:rsidR="006F1D3B" w:rsidRPr="007D050C">
        <w:rPr>
          <w:sz w:val="20"/>
          <w:szCs w:val="20"/>
        </w:rPr>
        <w:t>nr</w:t>
      </w:r>
      <w:r w:rsidR="006F1D3B" w:rsidRPr="007D050C">
        <w:rPr>
          <w:sz w:val="20"/>
          <w:szCs w:val="20"/>
        </w:rPr>
        <w:fldChar w:fldCharType="end"/>
      </w:r>
    </w:p>
    <w:p w14:paraId="5395DD3E" w14:textId="72BA207E" w:rsidR="00EA068A" w:rsidRPr="007D050C" w:rsidRDefault="00EA068A" w:rsidP="00EA068A">
      <w:pPr>
        <w:widowControl w:val="0"/>
        <w:autoSpaceDE w:val="0"/>
        <w:autoSpaceDN w:val="0"/>
        <w:adjustRightInd w:val="0"/>
        <w:spacing w:before="0" w:line="276" w:lineRule="auto"/>
        <w:jc w:val="right"/>
        <w:rPr>
          <w:sz w:val="20"/>
          <w:szCs w:val="20"/>
        </w:rPr>
      </w:pPr>
      <w:r w:rsidRPr="007D050C">
        <w:rPr>
          <w:sz w:val="20"/>
          <w:szCs w:val="20"/>
        </w:rPr>
        <w:t xml:space="preserve">Teabevaldaja: </w:t>
      </w:r>
      <w:r w:rsidR="00620742">
        <w:fldChar w:fldCharType="begin">
          <w:ffData>
            <w:name w:val=""/>
            <w:enabled/>
            <w:calcOnExit w:val="0"/>
            <w:textInput>
              <w:default w:val="menetleja nimi"/>
            </w:textInput>
          </w:ffData>
        </w:fldChar>
      </w:r>
      <w:r w:rsidR="00620742">
        <w:instrText xml:space="preserve"> FORMTEXT </w:instrText>
      </w:r>
      <w:r w:rsidR="00620742">
        <w:fldChar w:fldCharType="separate"/>
      </w:r>
      <w:r w:rsidR="00620742">
        <w:rPr>
          <w:noProof/>
        </w:rPr>
        <w:t>menetleja nimi</w:t>
      </w:r>
      <w:r w:rsidR="00620742">
        <w:fldChar w:fldCharType="end"/>
      </w:r>
    </w:p>
    <w:p w14:paraId="75A01B7F" w14:textId="2A98A651" w:rsidR="000A36C9" w:rsidRPr="007D050C" w:rsidRDefault="000A36C9" w:rsidP="00BE0E05">
      <w:pPr>
        <w:widowControl w:val="0"/>
        <w:autoSpaceDE w:val="0"/>
        <w:autoSpaceDN w:val="0"/>
        <w:adjustRightInd w:val="0"/>
        <w:spacing w:before="0"/>
        <w:rPr>
          <w:lang w:eastAsia="en-US"/>
        </w:rPr>
      </w:pPr>
    </w:p>
    <w:p w14:paraId="2A836660" w14:textId="77777777" w:rsidR="000A1127" w:rsidRPr="007D050C" w:rsidRDefault="000A1127" w:rsidP="000A1127">
      <w:pPr>
        <w:pStyle w:val="Sininepealkiri"/>
      </w:pPr>
      <w:r w:rsidRPr="007D050C">
        <w:t>Prokuratuuri loal kriminaalmenetluse lõpetamise põhistamata määrus</w:t>
      </w:r>
    </w:p>
    <w:p w14:paraId="0DFB3C68" w14:textId="77777777" w:rsidR="000A1127" w:rsidRPr="007D050C" w:rsidRDefault="000A1127" w:rsidP="000A1127">
      <w:pPr>
        <w:spacing w:before="0"/>
      </w:pPr>
    </w:p>
    <w:p w14:paraId="311B2555" w14:textId="77777777" w:rsidR="006F1D3B" w:rsidRPr="007D050C" w:rsidRDefault="006F1D3B" w:rsidP="006F1D3B">
      <w:r w:rsidRPr="007D050C">
        <w:t>Koostamise kuupäev ja koht:</w:t>
      </w:r>
      <w:r w:rsidRPr="007D050C">
        <w:tab/>
      </w:r>
      <w:bookmarkStart w:id="0" w:name="Tekst2"/>
      <w:r w:rsidRPr="007D050C">
        <w:tab/>
      </w:r>
      <w:r w:rsidRPr="007D050C">
        <w:tab/>
      </w:r>
      <w:r w:rsidRPr="007D050C">
        <w:fldChar w:fldCharType="begin">
          <w:ffData>
            <w:name w:val="Tekst2"/>
            <w:enabled/>
            <w:calcOnExit w:val="0"/>
            <w:textInput>
              <w:default w:val="Kuupäev"/>
            </w:textInput>
          </w:ffData>
        </w:fldChar>
      </w:r>
      <w:r w:rsidRPr="007D050C">
        <w:instrText xml:space="preserve"> FORMTEXT </w:instrText>
      </w:r>
      <w:r w:rsidRPr="007D050C">
        <w:fldChar w:fldCharType="separate"/>
      </w:r>
      <w:r w:rsidRPr="007D050C">
        <w:t>Kuupäev</w:t>
      </w:r>
      <w:r w:rsidRPr="007D050C">
        <w:fldChar w:fldCharType="end"/>
      </w:r>
      <w:bookmarkEnd w:id="0"/>
      <w:r w:rsidRPr="007D050C">
        <w:t xml:space="preserve">, </w:t>
      </w:r>
      <w:r w:rsidRPr="007D050C">
        <w:fldChar w:fldCharType="begin">
          <w:ffData>
            <w:name w:val="Tekst3"/>
            <w:enabled/>
            <w:calcOnExit w:val="0"/>
            <w:textInput>
              <w:default w:val="koht"/>
            </w:textInput>
          </w:ffData>
        </w:fldChar>
      </w:r>
      <w:r w:rsidRPr="007D050C">
        <w:instrText xml:space="preserve"> FORMTEXT </w:instrText>
      </w:r>
      <w:r w:rsidRPr="007D050C">
        <w:fldChar w:fldCharType="separate"/>
      </w:r>
      <w:r w:rsidRPr="007D050C">
        <w:t>koht</w:t>
      </w:r>
      <w:r w:rsidRPr="007D050C">
        <w:fldChar w:fldCharType="end"/>
      </w:r>
    </w:p>
    <w:p w14:paraId="79740A30" w14:textId="77777777" w:rsidR="006F1D3B" w:rsidRPr="007D050C" w:rsidRDefault="006F1D3B" w:rsidP="006F1D3B">
      <w:r w:rsidRPr="007D050C">
        <w:t>Koostaja ametinimetus ja nimi:</w:t>
      </w:r>
      <w:r w:rsidRPr="007D050C">
        <w:tab/>
      </w:r>
      <w:bookmarkStart w:id="1" w:name="Tekst4"/>
      <w:r w:rsidRPr="007D050C">
        <w:tab/>
      </w:r>
      <w:r w:rsidRPr="007D050C">
        <w:fldChar w:fldCharType="begin">
          <w:ffData>
            <w:name w:val="Tekst4"/>
            <w:enabled/>
            <w:calcOnExit w:val="0"/>
            <w:textInput>
              <w:default w:val="ametinimetus ja nimi"/>
            </w:textInput>
          </w:ffData>
        </w:fldChar>
      </w:r>
      <w:r w:rsidRPr="007D050C">
        <w:instrText xml:space="preserve"> FORMTEXT </w:instrText>
      </w:r>
      <w:r w:rsidRPr="007D050C">
        <w:fldChar w:fldCharType="separate"/>
      </w:r>
      <w:r w:rsidRPr="007D050C">
        <w:t>ametinimetus ja nimi</w:t>
      </w:r>
      <w:r w:rsidRPr="007D050C">
        <w:fldChar w:fldCharType="end"/>
      </w:r>
      <w:bookmarkEnd w:id="1"/>
    </w:p>
    <w:p w14:paraId="73B7CB3F" w14:textId="77777777" w:rsidR="006F1D3B" w:rsidRPr="007D050C" w:rsidRDefault="006F1D3B" w:rsidP="006F1D3B">
      <w:r w:rsidRPr="007D050C">
        <w:t>Ametiasutuse nimi:</w:t>
      </w:r>
      <w:r w:rsidRPr="007D050C">
        <w:tab/>
      </w:r>
      <w:r w:rsidRPr="007D050C">
        <w:tab/>
      </w:r>
      <w:r w:rsidRPr="007D050C">
        <w:tab/>
      </w:r>
      <w:r w:rsidRPr="007D050C">
        <w:tab/>
      </w:r>
      <w:r w:rsidRPr="007D050C">
        <w:fldChar w:fldCharType="begin">
          <w:ffData>
            <w:name w:val=""/>
            <w:enabled/>
            <w:calcOnExit w:val="0"/>
            <w:textInput>
              <w:default w:val="koostaja ametiasutuse nimi"/>
            </w:textInput>
          </w:ffData>
        </w:fldChar>
      </w:r>
      <w:r w:rsidRPr="007D050C">
        <w:instrText xml:space="preserve"> FORMTEXT </w:instrText>
      </w:r>
      <w:r w:rsidRPr="007D050C">
        <w:fldChar w:fldCharType="separate"/>
      </w:r>
      <w:r w:rsidRPr="007D050C">
        <w:t>koostaja ametiasutuse nimi</w:t>
      </w:r>
      <w:r w:rsidRPr="007D050C">
        <w:fldChar w:fldCharType="end"/>
      </w:r>
    </w:p>
    <w:p w14:paraId="6CFD1ACF" w14:textId="5AF45FB3" w:rsidR="006F1D3B" w:rsidRPr="007D050C" w:rsidRDefault="006F1D3B" w:rsidP="006F1D3B">
      <w:r w:rsidRPr="007D050C">
        <w:t>Kriminaalasja number:</w:t>
      </w:r>
      <w:r w:rsidRPr="007D050C">
        <w:tab/>
        <w:t xml:space="preserve"> </w:t>
      </w:r>
      <w:r w:rsidRPr="007D050C">
        <w:tab/>
      </w:r>
      <w:bookmarkStart w:id="2" w:name="Tekst5"/>
      <w:r w:rsidRPr="007D050C">
        <w:tab/>
      </w:r>
      <w:bookmarkEnd w:id="2"/>
      <w:r w:rsidR="00BF4814">
        <w:fldChar w:fldCharType="begin">
          <w:ffData>
            <w:name w:val=""/>
            <w:enabled/>
            <w:calcOnExit w:val="0"/>
            <w:textInput>
              <w:default w:val="number"/>
            </w:textInput>
          </w:ffData>
        </w:fldChar>
      </w:r>
      <w:r w:rsidR="00BF4814">
        <w:instrText xml:space="preserve"> FORMTEXT </w:instrText>
      </w:r>
      <w:r w:rsidR="00BF4814">
        <w:fldChar w:fldCharType="separate"/>
      </w:r>
      <w:r w:rsidR="00BF4814">
        <w:rPr>
          <w:noProof/>
        </w:rPr>
        <w:t>number</w:t>
      </w:r>
      <w:r w:rsidR="00BF4814">
        <w:fldChar w:fldCharType="end"/>
      </w:r>
    </w:p>
    <w:p w14:paraId="44FA58D5" w14:textId="77777777" w:rsidR="006F1D3B" w:rsidRPr="007D050C" w:rsidRDefault="006F1D3B" w:rsidP="006F1D3B">
      <w:r w:rsidRPr="007D050C">
        <w:t>Kuriteo kvalifikatsioon:</w:t>
      </w:r>
      <w:r w:rsidRPr="007D050C">
        <w:tab/>
      </w:r>
      <w:r w:rsidRPr="007D050C">
        <w:tab/>
      </w:r>
      <w:r w:rsidRPr="007D050C">
        <w:tab/>
      </w:r>
      <w:proofErr w:type="spellStart"/>
      <w:r w:rsidRPr="007D050C">
        <w:t>KarS</w:t>
      </w:r>
      <w:proofErr w:type="spellEnd"/>
      <w:r w:rsidRPr="007D050C">
        <w:t xml:space="preserve"> § </w:t>
      </w:r>
      <w:bookmarkStart w:id="3" w:name="Tekst6"/>
      <w:r w:rsidRPr="007D050C">
        <w:fldChar w:fldCharType="begin">
          <w:ffData>
            <w:name w:val="Tekst6"/>
            <w:enabled/>
            <w:calcOnExit w:val="0"/>
            <w:textInput>
              <w:default w:val="nr"/>
            </w:textInput>
          </w:ffData>
        </w:fldChar>
      </w:r>
      <w:r w:rsidRPr="007D050C">
        <w:instrText xml:space="preserve"> FORMTEXT </w:instrText>
      </w:r>
      <w:r w:rsidRPr="007D050C">
        <w:fldChar w:fldCharType="separate"/>
      </w:r>
      <w:r w:rsidRPr="007D050C">
        <w:t>nr</w:t>
      </w:r>
      <w:r w:rsidRPr="007D050C">
        <w:fldChar w:fldCharType="end"/>
      </w:r>
      <w:bookmarkEnd w:id="3"/>
      <w:r w:rsidRPr="007D050C">
        <w:t xml:space="preserve"> lg </w:t>
      </w:r>
      <w:bookmarkStart w:id="4" w:name="Tekst7"/>
      <w:r w:rsidRPr="007D050C">
        <w:fldChar w:fldCharType="begin">
          <w:ffData>
            <w:name w:val="Tekst7"/>
            <w:enabled/>
            <w:calcOnExit w:val="0"/>
            <w:textInput>
              <w:default w:val="nr"/>
            </w:textInput>
          </w:ffData>
        </w:fldChar>
      </w:r>
      <w:r w:rsidRPr="007D050C">
        <w:instrText xml:space="preserve"> FORMTEXT </w:instrText>
      </w:r>
      <w:r w:rsidRPr="007D050C">
        <w:fldChar w:fldCharType="separate"/>
      </w:r>
      <w:r w:rsidRPr="007D050C">
        <w:t>nr</w:t>
      </w:r>
      <w:r w:rsidRPr="007D050C">
        <w:fldChar w:fldCharType="end"/>
      </w:r>
      <w:bookmarkEnd w:id="4"/>
      <w:r w:rsidRPr="007D050C">
        <w:t xml:space="preserve"> p </w:t>
      </w:r>
      <w:bookmarkStart w:id="5" w:name="Tekst8"/>
      <w:r w:rsidRPr="007D050C">
        <w:fldChar w:fldCharType="begin">
          <w:ffData>
            <w:name w:val="Tekst8"/>
            <w:enabled/>
            <w:calcOnExit w:val="0"/>
            <w:textInput>
              <w:default w:val="nr"/>
            </w:textInput>
          </w:ffData>
        </w:fldChar>
      </w:r>
      <w:r w:rsidRPr="007D050C">
        <w:instrText xml:space="preserve"> FORMTEXT </w:instrText>
      </w:r>
      <w:r w:rsidRPr="007D050C">
        <w:fldChar w:fldCharType="separate"/>
      </w:r>
      <w:r w:rsidRPr="007D050C">
        <w:t>nr</w:t>
      </w:r>
      <w:r w:rsidRPr="007D050C">
        <w:fldChar w:fldCharType="end"/>
      </w:r>
      <w:bookmarkEnd w:id="5"/>
    </w:p>
    <w:p w14:paraId="532EB0EE" w14:textId="77777777" w:rsidR="006F1D3B" w:rsidRPr="007D050C" w:rsidRDefault="006F1D3B" w:rsidP="006F1D3B">
      <w:r w:rsidRPr="007D050C">
        <w:t>Kahtlustatava nimi (isikukood):</w:t>
      </w:r>
      <w:r w:rsidRPr="007D050C">
        <w:tab/>
      </w:r>
      <w:bookmarkStart w:id="6" w:name="Tekst9"/>
      <w:r w:rsidRPr="007D050C">
        <w:tab/>
      </w:r>
      <w:bookmarkEnd w:id="6"/>
      <w:r w:rsidRPr="007D050C">
        <w:fldChar w:fldCharType="begin">
          <w:ffData>
            <w:name w:val=""/>
            <w:enabled/>
            <w:calcOnExit w:val="0"/>
            <w:textInput>
              <w:default w:val="nimi ja sulgudes isikukood või sünniaeg"/>
            </w:textInput>
          </w:ffData>
        </w:fldChar>
      </w:r>
      <w:r w:rsidRPr="007D050C">
        <w:instrText xml:space="preserve"> FORMTEXT </w:instrText>
      </w:r>
      <w:r w:rsidRPr="007D050C">
        <w:fldChar w:fldCharType="separate"/>
      </w:r>
      <w:r w:rsidRPr="007D050C">
        <w:t>nimi ja sulgudes isikukood või sünniaeg</w:t>
      </w:r>
      <w:r w:rsidRPr="007D050C">
        <w:fldChar w:fldCharType="end"/>
      </w:r>
    </w:p>
    <w:p w14:paraId="4146743A" w14:textId="77777777" w:rsidR="006F1D3B" w:rsidRPr="007D050C" w:rsidRDefault="006F1D3B" w:rsidP="006F1D3B">
      <w:r w:rsidRPr="007D050C">
        <w:rPr>
          <w:kern w:val="28"/>
        </w:rPr>
        <w:t>Kuriteo toimepanemise aeg:</w:t>
      </w:r>
      <w:r w:rsidRPr="007D050C">
        <w:t xml:space="preserve"> </w:t>
      </w:r>
      <w:bookmarkStart w:id="7" w:name="Tekst10"/>
      <w:r w:rsidRPr="007D050C">
        <w:tab/>
      </w:r>
      <w:bookmarkEnd w:id="7"/>
      <w:r w:rsidRPr="007D050C">
        <w:tab/>
      </w:r>
      <w:r w:rsidRPr="007D050C">
        <w:tab/>
      </w:r>
      <w:r w:rsidRPr="007D050C">
        <w:fldChar w:fldCharType="begin">
          <w:ffData>
            <w:name w:val=""/>
            <w:enabled/>
            <w:calcOnExit w:val="0"/>
            <w:textInput>
              <w:default w:val="kuupäev, aasta või ajavahemik"/>
            </w:textInput>
          </w:ffData>
        </w:fldChar>
      </w:r>
      <w:r w:rsidRPr="007D050C">
        <w:instrText xml:space="preserve"> FORMTEXT </w:instrText>
      </w:r>
      <w:r w:rsidRPr="007D050C">
        <w:fldChar w:fldCharType="separate"/>
      </w:r>
      <w:r w:rsidRPr="007D050C">
        <w:t>kuupäev, aasta või ajavahemik</w:t>
      </w:r>
      <w:r w:rsidRPr="007D050C">
        <w:fldChar w:fldCharType="end"/>
      </w:r>
    </w:p>
    <w:p w14:paraId="463B3BF1" w14:textId="77777777" w:rsidR="000A1127" w:rsidRPr="007D050C" w:rsidRDefault="000A1127" w:rsidP="000A1127">
      <w:pPr>
        <w:spacing w:before="0"/>
      </w:pPr>
    </w:p>
    <w:p w14:paraId="69776989" w14:textId="0CDA6BE9" w:rsidR="000A1127" w:rsidRPr="007D050C" w:rsidRDefault="000A1127" w:rsidP="000A1127">
      <w:pPr>
        <w:spacing w:before="0"/>
      </w:pPr>
      <w:r w:rsidRPr="007D050C">
        <w:t xml:space="preserve">Määrus on koostatud, lähtudes </w:t>
      </w:r>
      <w:proofErr w:type="spellStart"/>
      <w:r w:rsidRPr="007D050C">
        <w:t>KrMS</w:t>
      </w:r>
      <w:proofErr w:type="spellEnd"/>
      <w:r w:rsidRPr="007D050C">
        <w:t xml:space="preserve"> § 206 lõikest 1¹, mille alusel võib kriminaalmenetluse lõpetamise määruses </w:t>
      </w:r>
      <w:proofErr w:type="spellStart"/>
      <w:r w:rsidRPr="007D050C">
        <w:t>KrMS</w:t>
      </w:r>
      <w:proofErr w:type="spellEnd"/>
      <w:r w:rsidRPr="007D050C">
        <w:t> § 145 lõike 3 punktis 1 nimetatud põhjenduse jätta esitamata.</w:t>
      </w:r>
    </w:p>
    <w:p w14:paraId="25189692" w14:textId="77777777" w:rsidR="000A1127" w:rsidRPr="007D050C" w:rsidRDefault="000A1127" w:rsidP="000A1127">
      <w:pPr>
        <w:spacing w:before="0"/>
      </w:pPr>
    </w:p>
    <w:p w14:paraId="39E477D6" w14:textId="5511D9CF" w:rsidR="000A1127" w:rsidRPr="007D050C" w:rsidRDefault="000A1127" w:rsidP="000A1127">
      <w:pPr>
        <w:spacing w:before="0"/>
        <w:rPr>
          <w:b/>
          <w:bCs/>
        </w:rPr>
      </w:pPr>
      <w:r w:rsidRPr="007D050C">
        <w:rPr>
          <w:b/>
          <w:bCs/>
        </w:rPr>
        <w:t xml:space="preserve">Juhindudes </w:t>
      </w:r>
      <w:proofErr w:type="spellStart"/>
      <w:r w:rsidRPr="007D050C">
        <w:rPr>
          <w:b/>
          <w:bCs/>
        </w:rPr>
        <w:t>KrMS</w:t>
      </w:r>
      <w:proofErr w:type="spellEnd"/>
      <w:r w:rsidRPr="007D050C">
        <w:rPr>
          <w:b/>
          <w:bCs/>
        </w:rPr>
        <w:t> §</w:t>
      </w:r>
      <w:r w:rsidRPr="007D050C">
        <w:rPr>
          <w:b/>
          <w:bCs/>
        </w:rPr>
        <w:noBreakHyphen/>
        <w:t xml:space="preserve">dest </w:t>
      </w:r>
      <w:bookmarkStart w:id="8" w:name="Tekst11"/>
      <w:r w:rsidRPr="007D050C">
        <w:rPr>
          <w:b/>
          <w:bCs/>
        </w:rPr>
        <w:fldChar w:fldCharType="begin">
          <w:ffData>
            <w:name w:val="Tekst11"/>
            <w:enabled/>
            <w:calcOnExit w:val="0"/>
            <w:textInput>
              <w:type w:val="number"/>
              <w:default w:val="199-200-1"/>
            </w:textInput>
          </w:ffData>
        </w:fldChar>
      </w:r>
      <w:r w:rsidRPr="007D050C">
        <w:rPr>
          <w:b/>
          <w:bCs/>
        </w:rPr>
        <w:instrText xml:space="preserve"> FORMTEXT </w:instrText>
      </w:r>
      <w:r w:rsidRPr="007D050C">
        <w:rPr>
          <w:b/>
          <w:bCs/>
        </w:rPr>
      </w:r>
      <w:r w:rsidRPr="007D050C">
        <w:rPr>
          <w:b/>
          <w:bCs/>
        </w:rPr>
        <w:fldChar w:fldCharType="separate"/>
      </w:r>
      <w:r w:rsidRPr="007D050C">
        <w:rPr>
          <w:b/>
          <w:bCs/>
        </w:rPr>
        <w:t>199-200-1</w:t>
      </w:r>
      <w:r w:rsidRPr="007D050C">
        <w:rPr>
          <w:b/>
          <w:bCs/>
        </w:rPr>
        <w:fldChar w:fldCharType="end"/>
      </w:r>
      <w:bookmarkEnd w:id="8"/>
      <w:r w:rsidRPr="007D050C">
        <w:rPr>
          <w:b/>
          <w:bCs/>
        </w:rPr>
        <w:t xml:space="preserve"> ja 206, </w:t>
      </w:r>
      <w:bookmarkStart w:id="9" w:name="Tekst12"/>
      <w:r w:rsidRPr="007D050C">
        <w:rPr>
          <w:b/>
          <w:bCs/>
        </w:rPr>
        <w:fldChar w:fldCharType="begin">
          <w:ffData>
            <w:name w:val="Tekst12"/>
            <w:enabled/>
            <w:calcOnExit w:val="0"/>
            <w:textInput>
              <w:default w:val="koostaja ametinimetus"/>
            </w:textInput>
          </w:ffData>
        </w:fldChar>
      </w:r>
      <w:r w:rsidRPr="007D050C">
        <w:rPr>
          <w:b/>
          <w:bCs/>
        </w:rPr>
        <w:instrText xml:space="preserve"> FORMTEXT </w:instrText>
      </w:r>
      <w:r w:rsidRPr="007D050C">
        <w:rPr>
          <w:b/>
          <w:bCs/>
        </w:rPr>
      </w:r>
      <w:r w:rsidRPr="007D050C">
        <w:rPr>
          <w:b/>
          <w:bCs/>
        </w:rPr>
        <w:fldChar w:fldCharType="separate"/>
      </w:r>
      <w:r w:rsidRPr="007D050C">
        <w:rPr>
          <w:b/>
          <w:bCs/>
        </w:rPr>
        <w:t>koostaja ametinimetus</w:t>
      </w:r>
      <w:r w:rsidRPr="007D050C">
        <w:rPr>
          <w:b/>
          <w:bCs/>
        </w:rPr>
        <w:fldChar w:fldCharType="end"/>
      </w:r>
      <w:bookmarkEnd w:id="9"/>
      <w:r w:rsidR="006F1D3B" w:rsidRPr="007D050C">
        <w:rPr>
          <w:b/>
          <w:bCs/>
        </w:rPr>
        <w:t xml:space="preserve"> määras:</w:t>
      </w:r>
    </w:p>
    <w:p w14:paraId="0CD629A8" w14:textId="77777777" w:rsidR="000A1127" w:rsidRPr="007D050C" w:rsidRDefault="000A1127" w:rsidP="000A1127">
      <w:pPr>
        <w:spacing w:before="0"/>
      </w:pPr>
    </w:p>
    <w:p w14:paraId="0F08CE80" w14:textId="285BE2FF" w:rsidR="000A1127" w:rsidRPr="007D050C" w:rsidRDefault="000A1127" w:rsidP="000A1127">
      <w:pPr>
        <w:numPr>
          <w:ilvl w:val="0"/>
          <w:numId w:val="23"/>
        </w:numPr>
        <w:spacing w:before="0"/>
      </w:pPr>
      <w:r w:rsidRPr="007D050C">
        <w:t xml:space="preserve">Lõpetada kriminaalasjas nr </w:t>
      </w:r>
      <w:r w:rsidR="00BF4814">
        <w:fldChar w:fldCharType="begin">
          <w:ffData>
            <w:name w:val=""/>
            <w:enabled/>
            <w:calcOnExit w:val="0"/>
            <w:textInput>
              <w:default w:val="number"/>
            </w:textInput>
          </w:ffData>
        </w:fldChar>
      </w:r>
      <w:r w:rsidR="00BF4814">
        <w:instrText xml:space="preserve"> FORMTEXT </w:instrText>
      </w:r>
      <w:r w:rsidR="00BF4814">
        <w:fldChar w:fldCharType="separate"/>
      </w:r>
      <w:r w:rsidR="00BF4814">
        <w:rPr>
          <w:noProof/>
        </w:rPr>
        <w:t>number</w:t>
      </w:r>
      <w:r w:rsidR="00BF4814">
        <w:fldChar w:fldCharType="end"/>
      </w:r>
      <w:r w:rsidR="00BF4814">
        <w:t xml:space="preserve"> </w:t>
      </w:r>
      <w:r w:rsidRPr="007D050C">
        <w:t>menetlus.</w:t>
      </w:r>
    </w:p>
    <w:p w14:paraId="516ABD07" w14:textId="56A00A84" w:rsidR="00F00280" w:rsidRPr="007D050C" w:rsidRDefault="00F00280" w:rsidP="000A1127">
      <w:pPr>
        <w:numPr>
          <w:ilvl w:val="0"/>
          <w:numId w:val="23"/>
        </w:numPr>
        <w:spacing w:before="0"/>
      </w:pPr>
      <w:proofErr w:type="spellStart"/>
      <w:r w:rsidRPr="007D050C">
        <w:t>KrMS</w:t>
      </w:r>
      <w:proofErr w:type="spellEnd"/>
      <w:r w:rsidRPr="007D050C">
        <w:t xml:space="preserve"> § 200</w:t>
      </w:r>
      <w:r w:rsidRPr="007D050C">
        <w:rPr>
          <w:vertAlign w:val="superscript"/>
        </w:rPr>
        <w:t xml:space="preserve">1 </w:t>
      </w:r>
      <w:r w:rsidR="00AC6509" w:rsidRPr="007D050C">
        <w:t>lg 1 alusel lõpetamisel uuendatakse menetlus, kui lõikes 1 ettenähtud alused ära langevad.</w:t>
      </w:r>
    </w:p>
    <w:p w14:paraId="23DE269B" w14:textId="5F10D6EE" w:rsidR="006F1D3B" w:rsidRPr="007D050C" w:rsidRDefault="006F1D3B" w:rsidP="006F1D3B">
      <w:pPr>
        <w:pStyle w:val="Loendilik"/>
        <w:numPr>
          <w:ilvl w:val="0"/>
          <w:numId w:val="23"/>
        </w:numPr>
        <w:spacing w:before="0"/>
        <w:rPr>
          <w:lang w:val="et-EE"/>
        </w:rPr>
      </w:pPr>
      <w:proofErr w:type="spellStart"/>
      <w:r w:rsidRPr="007D050C">
        <w:rPr>
          <w:lang w:val="et-EE"/>
        </w:rPr>
        <w:t>KrMS</w:t>
      </w:r>
      <w:proofErr w:type="spellEnd"/>
      <w:r w:rsidRPr="007D050C">
        <w:rPr>
          <w:lang w:val="et-EE"/>
        </w:rPr>
        <w:t xml:space="preserve"> 4. peatükis loetletud tõkendite ja muude kriminaalmenetluse tagamise vahendite tühistamine: </w:t>
      </w:r>
      <w:r w:rsidRPr="007D050C">
        <w:rPr>
          <w:lang w:val="et-EE"/>
        </w:rPr>
        <w:fldChar w:fldCharType="begin">
          <w:ffData>
            <w:name w:val=""/>
            <w:enabled/>
            <w:calcOnExit w:val="0"/>
            <w:textInput>
              <w:default w:val="andmed kohaldatud tõkendite, sundtoomise, ametist kõrvaldamise, ajutise lähenemiskeelu, vara aresti, lisapiirangute kohta"/>
            </w:textInput>
          </w:ffData>
        </w:fldChar>
      </w:r>
      <w:r w:rsidRPr="007D050C">
        <w:rPr>
          <w:lang w:val="et-EE"/>
        </w:rPr>
        <w:instrText xml:space="preserve"> FORMTEXT </w:instrText>
      </w:r>
      <w:r w:rsidRPr="007D050C">
        <w:rPr>
          <w:lang w:val="et-EE"/>
        </w:rPr>
      </w:r>
      <w:r w:rsidRPr="007D050C">
        <w:rPr>
          <w:lang w:val="et-EE"/>
        </w:rPr>
        <w:fldChar w:fldCharType="separate"/>
      </w:r>
      <w:r w:rsidRPr="007D050C">
        <w:rPr>
          <w:lang w:val="et-EE"/>
        </w:rPr>
        <w:t>andmed kohaldatud tõkendite, sundtoomise, ametist kõrvaldamise, ajutise lähenemiskeelu, vara aresti, lisapiirangute kohta</w:t>
      </w:r>
      <w:r w:rsidRPr="007D050C">
        <w:rPr>
          <w:lang w:val="et-EE"/>
        </w:rPr>
        <w:fldChar w:fldCharType="end"/>
      </w:r>
      <w:r w:rsidRPr="007D050C">
        <w:rPr>
          <w:lang w:val="et-EE"/>
        </w:rPr>
        <w:t>.</w:t>
      </w:r>
    </w:p>
    <w:p w14:paraId="1C7BCED2" w14:textId="27572409" w:rsidR="006F1D3B" w:rsidRPr="007D050C" w:rsidRDefault="006F1D3B" w:rsidP="006F1D3B">
      <w:pPr>
        <w:pStyle w:val="Loendilik"/>
        <w:numPr>
          <w:ilvl w:val="0"/>
          <w:numId w:val="23"/>
        </w:numPr>
        <w:spacing w:before="0"/>
        <w:rPr>
          <w:lang w:val="et-EE"/>
        </w:rPr>
      </w:pPr>
      <w:r w:rsidRPr="007D050C">
        <w:rPr>
          <w:lang w:val="et-EE"/>
        </w:rPr>
        <w:t xml:space="preserve">Asitõendid või äravõetud või konfiskeerimisele kuuluvad objektid: </w:t>
      </w:r>
      <w:bookmarkStart w:id="10" w:name="Tekst17"/>
      <w:r w:rsidRPr="007D050C">
        <w:rPr>
          <w:lang w:val="et-EE"/>
        </w:rPr>
        <w:fldChar w:fldCharType="begin">
          <w:ffData>
            <w:name w:val="Tekst17"/>
            <w:enabled/>
            <w:calcOnExit w:val="0"/>
            <w:textInput>
              <w:default w:val="asitõendi või äravõetud või konfiskeerimisele kuuluvate objektidega toimimise viis"/>
            </w:textInput>
          </w:ffData>
        </w:fldChar>
      </w:r>
      <w:r w:rsidRPr="007D050C">
        <w:rPr>
          <w:lang w:val="et-EE"/>
        </w:rPr>
        <w:instrText xml:space="preserve"> FORMTEXT </w:instrText>
      </w:r>
      <w:r w:rsidRPr="007D050C">
        <w:rPr>
          <w:lang w:val="et-EE"/>
        </w:rPr>
      </w:r>
      <w:r w:rsidRPr="007D050C">
        <w:rPr>
          <w:lang w:val="et-EE"/>
        </w:rPr>
        <w:fldChar w:fldCharType="separate"/>
      </w:r>
      <w:r w:rsidRPr="007D050C">
        <w:rPr>
          <w:lang w:val="et-EE"/>
        </w:rPr>
        <w:t>asitõendi või äravõetud või konfiskeerimisele kuuluvate objektidega toimimise viis</w:t>
      </w:r>
      <w:r w:rsidRPr="007D050C">
        <w:rPr>
          <w:lang w:val="et-EE"/>
        </w:rPr>
        <w:fldChar w:fldCharType="end"/>
      </w:r>
      <w:bookmarkEnd w:id="10"/>
      <w:r w:rsidRPr="007D050C">
        <w:rPr>
          <w:lang w:val="et-EE"/>
        </w:rPr>
        <w:t>.</w:t>
      </w:r>
    </w:p>
    <w:p w14:paraId="712E20CD" w14:textId="465F3490" w:rsidR="009D5846" w:rsidRPr="00C22CAF" w:rsidRDefault="006F1D3B" w:rsidP="00C22CAF">
      <w:pPr>
        <w:pStyle w:val="Loendilik"/>
        <w:numPr>
          <w:ilvl w:val="0"/>
          <w:numId w:val="23"/>
        </w:numPr>
        <w:spacing w:before="0"/>
        <w:rPr>
          <w:lang w:val="et-EE"/>
        </w:rPr>
      </w:pPr>
      <w:proofErr w:type="spellStart"/>
      <w:r w:rsidRPr="007D050C">
        <w:rPr>
          <w:lang w:val="et-EE"/>
        </w:rPr>
        <w:t>KrMS</w:t>
      </w:r>
      <w:proofErr w:type="spellEnd"/>
      <w:r w:rsidRPr="007D050C">
        <w:rPr>
          <w:lang w:val="et-EE"/>
        </w:rPr>
        <w:t> § 206 lõike 2</w:t>
      </w:r>
      <w:r w:rsidRPr="007D050C">
        <w:rPr>
          <w:vertAlign w:val="superscript"/>
          <w:lang w:val="et-EE"/>
        </w:rPr>
        <w:t>1</w:t>
      </w:r>
      <w:r w:rsidRPr="007D050C">
        <w:rPr>
          <w:lang w:val="et-EE"/>
        </w:rPr>
        <w:t xml:space="preserve"> alusel teavitada kriminaalmenetluse lõpetamisest Eesti Kohtuekspertiisi Instituuti</w:t>
      </w:r>
      <w:r w:rsidR="00EA049E" w:rsidRPr="007D050C">
        <w:rPr>
          <w:lang w:val="et-EE"/>
        </w:rPr>
        <w:t xml:space="preserve"> ja kustutada </w:t>
      </w:r>
      <w:r w:rsidR="00C22CAF">
        <w:rPr>
          <w:lang w:val="et-EE"/>
        </w:rPr>
        <w:t xml:space="preserve">ABIS-st ja RSBR-st </w:t>
      </w:r>
      <w:r w:rsidR="00EA049E" w:rsidRPr="007D050C">
        <w:rPr>
          <w:lang w:val="et-EE"/>
        </w:rPr>
        <w:t>järgmised andmed:</w:t>
      </w:r>
    </w:p>
    <w:p w14:paraId="4D411BCE" w14:textId="5E865299" w:rsidR="009D5846" w:rsidRPr="007D050C" w:rsidRDefault="009D5846" w:rsidP="009D5846">
      <w:pPr>
        <w:pStyle w:val="Loendilik"/>
        <w:spacing w:before="0"/>
        <w:rPr>
          <w:color w:val="000000"/>
          <w:sz w:val="20"/>
          <w:szCs w:val="20"/>
          <w:lang w:val="et-EE"/>
        </w:rPr>
      </w:pPr>
    </w:p>
    <w:tbl>
      <w:tblPr>
        <w:tblpPr w:leftFromText="141" w:rightFromText="141" w:vertAnchor="text" w:horzAnchor="page" w:tblpX="2146" w:tblpY="100"/>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3681"/>
        <w:gridCol w:w="1417"/>
        <w:gridCol w:w="1560"/>
        <w:gridCol w:w="1842"/>
      </w:tblGrid>
      <w:tr w:rsidR="009D5846" w:rsidRPr="007D050C" w14:paraId="1B275E37" w14:textId="77777777" w:rsidTr="003A1213">
        <w:tc>
          <w:tcPr>
            <w:tcW w:w="3681" w:type="dxa"/>
            <w:shd w:val="clear" w:color="000000" w:fill="FFFFFF"/>
            <w:noWrap/>
            <w:vAlign w:val="center"/>
            <w:hideMark/>
          </w:tcPr>
          <w:p w14:paraId="055B57D3" w14:textId="77777777" w:rsidR="009D5846" w:rsidRPr="009D5846" w:rsidRDefault="009D5846" w:rsidP="007D050C">
            <w:pPr>
              <w:spacing w:before="20" w:after="20"/>
              <w:jc w:val="left"/>
              <w:rPr>
                <w:color w:val="000000"/>
                <w:sz w:val="20"/>
                <w:szCs w:val="20"/>
              </w:rPr>
            </w:pPr>
            <w:r w:rsidRPr="009D5846">
              <w:rPr>
                <w:color w:val="000000"/>
                <w:sz w:val="20"/>
                <w:szCs w:val="20"/>
              </w:rPr>
              <w:t>Ees- ja perekonnanim</w:t>
            </w:r>
            <w:r w:rsidRPr="007D050C">
              <w:rPr>
                <w:color w:val="000000"/>
                <w:sz w:val="20"/>
                <w:szCs w:val="20"/>
              </w:rPr>
              <w:t>i</w:t>
            </w:r>
            <w:r w:rsidRPr="009D5846">
              <w:rPr>
                <w:color w:val="000000"/>
                <w:sz w:val="20"/>
                <w:szCs w:val="20"/>
              </w:rPr>
              <w:t> </w:t>
            </w:r>
          </w:p>
        </w:tc>
        <w:tc>
          <w:tcPr>
            <w:tcW w:w="4819" w:type="dxa"/>
            <w:gridSpan w:val="3"/>
            <w:shd w:val="clear" w:color="000000" w:fill="FFFFFF"/>
            <w:noWrap/>
            <w:vAlign w:val="center"/>
          </w:tcPr>
          <w:p w14:paraId="1C44EC3B" w14:textId="6B90037C" w:rsidR="009D5846" w:rsidRPr="009D5846" w:rsidRDefault="009D5846" w:rsidP="007D050C">
            <w:pPr>
              <w:spacing w:before="20" w:after="20"/>
              <w:jc w:val="center"/>
              <w:rPr>
                <w:color w:val="000000"/>
                <w:sz w:val="20"/>
                <w:szCs w:val="20"/>
              </w:rPr>
            </w:pPr>
          </w:p>
        </w:tc>
      </w:tr>
      <w:tr w:rsidR="009D5846" w:rsidRPr="007D050C" w14:paraId="6D181535" w14:textId="77777777" w:rsidTr="003A1213">
        <w:tc>
          <w:tcPr>
            <w:tcW w:w="3681" w:type="dxa"/>
            <w:shd w:val="clear" w:color="000000" w:fill="FFFFFF"/>
            <w:noWrap/>
            <w:vAlign w:val="center"/>
            <w:hideMark/>
          </w:tcPr>
          <w:p w14:paraId="50562218" w14:textId="77777777" w:rsidR="009D5846" w:rsidRPr="009D5846" w:rsidRDefault="009D5846" w:rsidP="007D050C">
            <w:pPr>
              <w:spacing w:before="20" w:after="20"/>
              <w:jc w:val="left"/>
              <w:rPr>
                <w:color w:val="000000"/>
                <w:sz w:val="20"/>
                <w:szCs w:val="20"/>
              </w:rPr>
            </w:pPr>
            <w:r w:rsidRPr="009D5846">
              <w:rPr>
                <w:color w:val="000000"/>
                <w:sz w:val="20"/>
                <w:szCs w:val="20"/>
              </w:rPr>
              <w:t>Isikukood</w:t>
            </w:r>
          </w:p>
        </w:tc>
        <w:tc>
          <w:tcPr>
            <w:tcW w:w="4819" w:type="dxa"/>
            <w:gridSpan w:val="3"/>
            <w:shd w:val="clear" w:color="000000" w:fill="FFFFFF"/>
            <w:noWrap/>
            <w:vAlign w:val="center"/>
          </w:tcPr>
          <w:p w14:paraId="1366E2D1" w14:textId="0EE298B2" w:rsidR="009D5846" w:rsidRPr="009D5846" w:rsidRDefault="009D5846" w:rsidP="007D050C">
            <w:pPr>
              <w:spacing w:before="20" w:after="20"/>
              <w:jc w:val="center"/>
              <w:rPr>
                <w:color w:val="000000"/>
                <w:sz w:val="20"/>
                <w:szCs w:val="20"/>
              </w:rPr>
            </w:pPr>
          </w:p>
        </w:tc>
      </w:tr>
      <w:tr w:rsidR="009D5846" w:rsidRPr="007D050C" w14:paraId="2307C07E" w14:textId="77777777" w:rsidTr="003A1213">
        <w:tc>
          <w:tcPr>
            <w:tcW w:w="3681" w:type="dxa"/>
            <w:vMerge w:val="restart"/>
            <w:shd w:val="clear" w:color="000000" w:fill="FFFFFF"/>
            <w:noWrap/>
            <w:vAlign w:val="center"/>
            <w:hideMark/>
          </w:tcPr>
          <w:p w14:paraId="4FF295AD" w14:textId="77777777" w:rsidR="009D5846" w:rsidRPr="009D5846" w:rsidRDefault="009D5846" w:rsidP="007D050C">
            <w:pPr>
              <w:spacing w:before="20" w:after="20"/>
              <w:jc w:val="left"/>
              <w:rPr>
                <w:color w:val="000000"/>
                <w:sz w:val="20"/>
                <w:szCs w:val="20"/>
              </w:rPr>
            </w:pPr>
            <w:proofErr w:type="spellStart"/>
            <w:r w:rsidRPr="009D5846">
              <w:rPr>
                <w:color w:val="000000"/>
                <w:sz w:val="20"/>
                <w:szCs w:val="20"/>
              </w:rPr>
              <w:t>Biomeetria</w:t>
            </w:r>
            <w:proofErr w:type="spellEnd"/>
            <w:r w:rsidRPr="009D5846">
              <w:rPr>
                <w:color w:val="000000"/>
                <w:sz w:val="20"/>
                <w:szCs w:val="20"/>
              </w:rPr>
              <w:t xml:space="preserve"> andmete võtmise kuupäev</w:t>
            </w:r>
          </w:p>
        </w:tc>
        <w:tc>
          <w:tcPr>
            <w:tcW w:w="1417" w:type="dxa"/>
            <w:shd w:val="clear" w:color="000000" w:fill="FFFFFF"/>
            <w:noWrap/>
            <w:vAlign w:val="center"/>
            <w:hideMark/>
          </w:tcPr>
          <w:p w14:paraId="2864FEC4" w14:textId="77777777" w:rsidR="009D5846" w:rsidRPr="009D5846" w:rsidRDefault="009D5846" w:rsidP="007D050C">
            <w:pPr>
              <w:spacing w:before="20" w:after="20"/>
              <w:jc w:val="center"/>
              <w:rPr>
                <w:color w:val="000000"/>
                <w:sz w:val="20"/>
                <w:szCs w:val="20"/>
              </w:rPr>
            </w:pPr>
            <w:r w:rsidRPr="009D5846">
              <w:rPr>
                <w:color w:val="000000"/>
                <w:sz w:val="20"/>
                <w:szCs w:val="20"/>
              </w:rPr>
              <w:t>DNA</w:t>
            </w:r>
          </w:p>
        </w:tc>
        <w:tc>
          <w:tcPr>
            <w:tcW w:w="1560" w:type="dxa"/>
            <w:shd w:val="clear" w:color="000000" w:fill="FFFFFF"/>
            <w:noWrap/>
            <w:vAlign w:val="center"/>
            <w:hideMark/>
          </w:tcPr>
          <w:p w14:paraId="458E74C7" w14:textId="77777777" w:rsidR="009D5846" w:rsidRPr="009D5846" w:rsidRDefault="009D5846" w:rsidP="007D050C">
            <w:pPr>
              <w:spacing w:before="20" w:after="20"/>
              <w:jc w:val="center"/>
              <w:rPr>
                <w:color w:val="000000"/>
                <w:sz w:val="20"/>
                <w:szCs w:val="20"/>
              </w:rPr>
            </w:pPr>
            <w:r w:rsidRPr="009D5846">
              <w:rPr>
                <w:color w:val="000000"/>
                <w:sz w:val="20"/>
                <w:szCs w:val="20"/>
              </w:rPr>
              <w:t>Sõrmejäljed</w:t>
            </w:r>
          </w:p>
        </w:tc>
        <w:tc>
          <w:tcPr>
            <w:tcW w:w="1842" w:type="dxa"/>
            <w:shd w:val="clear" w:color="000000" w:fill="FFFFFF"/>
            <w:noWrap/>
            <w:vAlign w:val="center"/>
            <w:hideMark/>
          </w:tcPr>
          <w:p w14:paraId="0522CC64" w14:textId="77777777" w:rsidR="009D5846" w:rsidRPr="009D5846" w:rsidRDefault="009D5846" w:rsidP="007D050C">
            <w:pPr>
              <w:spacing w:before="20" w:after="20"/>
              <w:jc w:val="center"/>
              <w:rPr>
                <w:color w:val="000000"/>
                <w:sz w:val="20"/>
                <w:szCs w:val="20"/>
              </w:rPr>
            </w:pPr>
            <w:r w:rsidRPr="009D5846">
              <w:rPr>
                <w:color w:val="000000"/>
                <w:sz w:val="20"/>
                <w:szCs w:val="20"/>
              </w:rPr>
              <w:t>Näokujutised</w:t>
            </w:r>
          </w:p>
        </w:tc>
      </w:tr>
      <w:tr w:rsidR="009D5846" w:rsidRPr="007D050C" w14:paraId="017E47A1" w14:textId="77777777" w:rsidTr="003A1213">
        <w:tc>
          <w:tcPr>
            <w:tcW w:w="3681" w:type="dxa"/>
            <w:vMerge/>
            <w:vAlign w:val="center"/>
            <w:hideMark/>
          </w:tcPr>
          <w:p w14:paraId="7B706308" w14:textId="77777777" w:rsidR="009D5846" w:rsidRPr="009D5846" w:rsidRDefault="009D5846" w:rsidP="007D050C">
            <w:pPr>
              <w:spacing w:before="20" w:after="20"/>
              <w:jc w:val="left"/>
              <w:rPr>
                <w:color w:val="000000"/>
                <w:sz w:val="20"/>
                <w:szCs w:val="20"/>
              </w:rPr>
            </w:pPr>
          </w:p>
        </w:tc>
        <w:tc>
          <w:tcPr>
            <w:tcW w:w="1417" w:type="dxa"/>
            <w:shd w:val="clear" w:color="000000" w:fill="FFFFFF"/>
            <w:noWrap/>
            <w:vAlign w:val="center"/>
          </w:tcPr>
          <w:p w14:paraId="21943221" w14:textId="53235D21" w:rsidR="007D050C" w:rsidRPr="009D5846" w:rsidRDefault="007D050C" w:rsidP="007D050C">
            <w:pPr>
              <w:spacing w:before="20" w:after="20"/>
              <w:jc w:val="center"/>
              <w:rPr>
                <w:color w:val="000000"/>
                <w:sz w:val="20"/>
                <w:szCs w:val="20"/>
              </w:rPr>
            </w:pPr>
          </w:p>
        </w:tc>
        <w:tc>
          <w:tcPr>
            <w:tcW w:w="1560" w:type="dxa"/>
            <w:shd w:val="clear" w:color="000000" w:fill="FFFFFF"/>
            <w:noWrap/>
            <w:vAlign w:val="center"/>
          </w:tcPr>
          <w:p w14:paraId="4D53D828" w14:textId="34F4D567" w:rsidR="009D5846" w:rsidRPr="009D5846" w:rsidRDefault="009D5846" w:rsidP="007D050C">
            <w:pPr>
              <w:spacing w:before="20" w:after="20"/>
              <w:jc w:val="center"/>
              <w:rPr>
                <w:color w:val="000000"/>
                <w:sz w:val="20"/>
                <w:szCs w:val="20"/>
              </w:rPr>
            </w:pPr>
          </w:p>
        </w:tc>
        <w:tc>
          <w:tcPr>
            <w:tcW w:w="1842" w:type="dxa"/>
            <w:shd w:val="clear" w:color="000000" w:fill="FFFFFF"/>
            <w:noWrap/>
            <w:vAlign w:val="center"/>
          </w:tcPr>
          <w:p w14:paraId="24984AE7" w14:textId="2608A6D4" w:rsidR="009D5846" w:rsidRPr="009D5846" w:rsidRDefault="009D5846" w:rsidP="007D050C">
            <w:pPr>
              <w:spacing w:before="20" w:after="20"/>
              <w:jc w:val="center"/>
              <w:rPr>
                <w:color w:val="000000"/>
                <w:sz w:val="20"/>
                <w:szCs w:val="20"/>
              </w:rPr>
            </w:pPr>
          </w:p>
        </w:tc>
      </w:tr>
      <w:tr w:rsidR="009D5846" w:rsidRPr="007D050C" w14:paraId="0886C6CA" w14:textId="77777777" w:rsidTr="003A1213">
        <w:tc>
          <w:tcPr>
            <w:tcW w:w="3681" w:type="dxa"/>
            <w:shd w:val="clear" w:color="000000" w:fill="FFFFFF"/>
            <w:vAlign w:val="center"/>
            <w:hideMark/>
          </w:tcPr>
          <w:p w14:paraId="648E9871" w14:textId="77777777" w:rsidR="009D5846" w:rsidRPr="009D5846" w:rsidRDefault="009D5846" w:rsidP="007D050C">
            <w:pPr>
              <w:spacing w:before="20" w:after="20"/>
              <w:jc w:val="left"/>
              <w:rPr>
                <w:color w:val="000000"/>
                <w:sz w:val="20"/>
                <w:szCs w:val="20"/>
              </w:rPr>
            </w:pPr>
            <w:r w:rsidRPr="007D050C">
              <w:rPr>
                <w:color w:val="000000"/>
                <w:sz w:val="20"/>
                <w:szCs w:val="20"/>
              </w:rPr>
              <w:t>Kriminaalasja nr,</w:t>
            </w:r>
            <w:r w:rsidRPr="009D5846">
              <w:rPr>
                <w:color w:val="000000"/>
                <w:sz w:val="20"/>
                <w:szCs w:val="20"/>
              </w:rPr>
              <w:t xml:space="preserve"> milles </w:t>
            </w:r>
            <w:proofErr w:type="spellStart"/>
            <w:r w:rsidRPr="009D5846">
              <w:rPr>
                <w:color w:val="000000"/>
                <w:sz w:val="20"/>
                <w:szCs w:val="20"/>
              </w:rPr>
              <w:t>biomeetria</w:t>
            </w:r>
            <w:proofErr w:type="spellEnd"/>
            <w:r w:rsidRPr="009D5846">
              <w:rPr>
                <w:color w:val="000000"/>
                <w:sz w:val="20"/>
                <w:szCs w:val="20"/>
              </w:rPr>
              <w:t xml:space="preserve"> hõivati</w:t>
            </w:r>
          </w:p>
        </w:tc>
        <w:tc>
          <w:tcPr>
            <w:tcW w:w="4819" w:type="dxa"/>
            <w:gridSpan w:val="3"/>
            <w:shd w:val="clear" w:color="000000" w:fill="FFFFFF"/>
            <w:noWrap/>
            <w:vAlign w:val="center"/>
            <w:hideMark/>
          </w:tcPr>
          <w:p w14:paraId="4D7B26A8" w14:textId="674DBC0B" w:rsidR="009D5846" w:rsidRPr="009D5846" w:rsidRDefault="009D5846" w:rsidP="007D050C">
            <w:pPr>
              <w:spacing w:before="20" w:after="20"/>
              <w:jc w:val="center"/>
              <w:rPr>
                <w:color w:val="000000"/>
                <w:sz w:val="20"/>
                <w:szCs w:val="20"/>
              </w:rPr>
            </w:pPr>
          </w:p>
        </w:tc>
      </w:tr>
    </w:tbl>
    <w:p w14:paraId="1C259016" w14:textId="77777777" w:rsidR="007D050C" w:rsidRDefault="007D050C" w:rsidP="007D050C">
      <w:pPr>
        <w:spacing w:before="0"/>
        <w:rPr>
          <w:i/>
          <w:iCs/>
          <w:sz w:val="20"/>
          <w:szCs w:val="20"/>
        </w:rPr>
      </w:pPr>
    </w:p>
    <w:p w14:paraId="4E257B94" w14:textId="77777777" w:rsidR="007D050C" w:rsidRDefault="007D050C" w:rsidP="007D050C">
      <w:pPr>
        <w:spacing w:before="0"/>
        <w:rPr>
          <w:i/>
          <w:iCs/>
          <w:sz w:val="20"/>
          <w:szCs w:val="20"/>
        </w:rPr>
      </w:pPr>
    </w:p>
    <w:p w14:paraId="2A17F02E" w14:textId="04E9CD81" w:rsidR="00EA049E" w:rsidRPr="007D050C" w:rsidRDefault="009D5846" w:rsidP="007D050C">
      <w:pPr>
        <w:spacing w:before="0"/>
        <w:ind w:firstLine="708"/>
        <w:rPr>
          <w:i/>
          <w:iCs/>
          <w:sz w:val="20"/>
          <w:szCs w:val="20"/>
        </w:rPr>
      </w:pPr>
      <w:r w:rsidRPr="007D050C">
        <w:rPr>
          <w:i/>
          <w:iCs/>
          <w:sz w:val="20"/>
          <w:szCs w:val="20"/>
        </w:rPr>
        <w:t xml:space="preserve">NB! </w:t>
      </w:r>
      <w:r w:rsidRPr="007D050C">
        <w:rPr>
          <w:i/>
          <w:iCs/>
          <w:color w:val="000000"/>
          <w:sz w:val="20"/>
          <w:szCs w:val="20"/>
        </w:rPr>
        <w:t xml:space="preserve">Kustutatakse ainult märgitud kuupäeval ja asja raames hõivatud </w:t>
      </w:r>
      <w:proofErr w:type="spellStart"/>
      <w:r w:rsidRPr="007D050C">
        <w:rPr>
          <w:i/>
          <w:iCs/>
          <w:color w:val="000000"/>
          <w:sz w:val="20"/>
          <w:szCs w:val="20"/>
        </w:rPr>
        <w:t>biomeetria</w:t>
      </w:r>
      <w:proofErr w:type="spellEnd"/>
      <w:r w:rsidR="00B71AD1">
        <w:rPr>
          <w:i/>
          <w:iCs/>
          <w:color w:val="000000"/>
          <w:sz w:val="20"/>
          <w:szCs w:val="20"/>
        </w:rPr>
        <w:t>.</w:t>
      </w:r>
    </w:p>
    <w:p w14:paraId="3D99D4F8" w14:textId="77777777" w:rsidR="009D5846" w:rsidRPr="007D050C" w:rsidRDefault="009D5846" w:rsidP="00EA049E">
      <w:pPr>
        <w:pStyle w:val="Loendilik"/>
        <w:spacing w:before="0"/>
        <w:rPr>
          <w:lang w:val="et-EE"/>
        </w:rPr>
      </w:pPr>
    </w:p>
    <w:p w14:paraId="7E7272EA" w14:textId="75A7CE7D" w:rsidR="006F1D3B" w:rsidRPr="007D050C" w:rsidRDefault="006F1D3B" w:rsidP="006F1D3B">
      <w:pPr>
        <w:pStyle w:val="Loendilik"/>
        <w:numPr>
          <w:ilvl w:val="0"/>
          <w:numId w:val="23"/>
        </w:numPr>
        <w:spacing w:before="0"/>
        <w:rPr>
          <w:lang w:val="et-EE"/>
        </w:rPr>
      </w:pPr>
      <w:r w:rsidRPr="007D050C">
        <w:rPr>
          <w:lang w:val="et-EE"/>
        </w:rPr>
        <w:t xml:space="preserve">Kriminaalmenetluse kulud: </w:t>
      </w:r>
      <w:bookmarkStart w:id="11" w:name="Tekst20"/>
      <w:r w:rsidRPr="007D050C">
        <w:rPr>
          <w:lang w:val="et-EE"/>
        </w:rPr>
        <w:fldChar w:fldCharType="begin">
          <w:ffData>
            <w:name w:val="Tekst20"/>
            <w:enabled/>
            <w:calcOnExit w:val="0"/>
            <w:textInput>
              <w:default w:val="kriminaalmenetluse kulude hüvitamise otsus"/>
            </w:textInput>
          </w:ffData>
        </w:fldChar>
      </w:r>
      <w:r w:rsidRPr="007D050C">
        <w:rPr>
          <w:lang w:val="et-EE"/>
        </w:rPr>
        <w:instrText xml:space="preserve"> FORMTEXT </w:instrText>
      </w:r>
      <w:r w:rsidRPr="007D050C">
        <w:rPr>
          <w:lang w:val="et-EE"/>
        </w:rPr>
      </w:r>
      <w:r w:rsidRPr="007D050C">
        <w:rPr>
          <w:lang w:val="et-EE"/>
        </w:rPr>
        <w:fldChar w:fldCharType="separate"/>
      </w:r>
      <w:r w:rsidRPr="007D050C">
        <w:rPr>
          <w:lang w:val="et-EE"/>
        </w:rPr>
        <w:t>kriminaalmenetluse kulude hüvitamise otsus</w:t>
      </w:r>
      <w:r w:rsidRPr="007D050C">
        <w:rPr>
          <w:lang w:val="et-EE"/>
        </w:rPr>
        <w:fldChar w:fldCharType="end"/>
      </w:r>
      <w:bookmarkEnd w:id="11"/>
      <w:r w:rsidRPr="007D050C">
        <w:rPr>
          <w:lang w:val="et-EE"/>
        </w:rPr>
        <w:t>.</w:t>
      </w:r>
    </w:p>
    <w:p w14:paraId="07AF8208" w14:textId="06A816B0" w:rsidR="006F1D3B" w:rsidRPr="007D050C" w:rsidRDefault="006F1D3B" w:rsidP="006F1D3B">
      <w:pPr>
        <w:pStyle w:val="Loendilik"/>
        <w:numPr>
          <w:ilvl w:val="0"/>
          <w:numId w:val="23"/>
        </w:numPr>
        <w:spacing w:before="0"/>
        <w:rPr>
          <w:lang w:val="et-EE"/>
        </w:rPr>
      </w:pPr>
      <w:r w:rsidRPr="007D050C">
        <w:rPr>
          <w:lang w:val="et-EE"/>
        </w:rPr>
        <w:t xml:space="preserve">Vastavalt </w:t>
      </w:r>
      <w:proofErr w:type="spellStart"/>
      <w:r w:rsidRPr="007D050C">
        <w:rPr>
          <w:lang w:val="et-EE"/>
        </w:rPr>
        <w:t>KrMS</w:t>
      </w:r>
      <w:proofErr w:type="spellEnd"/>
      <w:r w:rsidRPr="007D050C">
        <w:rPr>
          <w:lang w:val="et-EE"/>
        </w:rPr>
        <w:t> § 206 lõikele 2 tuleb kriminaalmenetluse lõpetamise määruse koopia viivitamata saata:</w:t>
      </w:r>
      <w:bookmarkStart w:id="12" w:name="Text2"/>
      <w:r w:rsidRPr="007D050C">
        <w:rPr>
          <w:lang w:val="et-EE"/>
        </w:rPr>
        <w:t xml:space="preserve"> </w:t>
      </w:r>
      <w:bookmarkStart w:id="13" w:name="Tekst21"/>
      <w:bookmarkEnd w:id="12"/>
      <w:r w:rsidRPr="007D050C">
        <w:rPr>
          <w:lang w:val="et-EE"/>
        </w:rPr>
        <w:fldChar w:fldCharType="begin">
          <w:ffData>
            <w:name w:val="Tekst21"/>
            <w:enabled/>
            <w:calcOnExit w:val="0"/>
            <w:textInput>
              <w:default w:val="kuriteoteate esitanud isiku; kahtlustatava või süüdistatava ning tema kaitsja; kannatanu või tema esindaja; tsiviilkostja või tema esindaja nimi"/>
            </w:textInput>
          </w:ffData>
        </w:fldChar>
      </w:r>
      <w:r w:rsidRPr="007D050C">
        <w:rPr>
          <w:lang w:val="et-EE"/>
        </w:rPr>
        <w:instrText xml:space="preserve"> FORMTEXT </w:instrText>
      </w:r>
      <w:r w:rsidRPr="007D050C">
        <w:rPr>
          <w:lang w:val="et-EE"/>
        </w:rPr>
      </w:r>
      <w:r w:rsidRPr="007D050C">
        <w:rPr>
          <w:lang w:val="et-EE"/>
        </w:rPr>
        <w:fldChar w:fldCharType="separate"/>
      </w:r>
      <w:r w:rsidRPr="007D050C">
        <w:rPr>
          <w:lang w:val="et-EE"/>
        </w:rPr>
        <w:t>kuriteoteate esitanud isiku; kahtlustatava või süüdistatava ning tema kaitsja; kannatanu või tema esindaja; tsiviilkostja või tema esindaja nimi</w:t>
      </w:r>
      <w:r w:rsidRPr="007D050C">
        <w:rPr>
          <w:lang w:val="et-EE"/>
        </w:rPr>
        <w:fldChar w:fldCharType="end"/>
      </w:r>
      <w:bookmarkEnd w:id="13"/>
      <w:r w:rsidRPr="007D050C">
        <w:rPr>
          <w:lang w:val="et-EE"/>
        </w:rPr>
        <w:t>.</w:t>
      </w:r>
    </w:p>
    <w:p w14:paraId="731C2CAB" w14:textId="68201A10" w:rsidR="006F1D3B" w:rsidRDefault="006F1D3B" w:rsidP="006F1D3B">
      <w:pPr>
        <w:pStyle w:val="Loendilik"/>
        <w:numPr>
          <w:ilvl w:val="0"/>
          <w:numId w:val="23"/>
        </w:numPr>
        <w:spacing w:before="0"/>
        <w:rPr>
          <w:lang w:val="et-EE"/>
        </w:rPr>
      </w:pPr>
      <w:r w:rsidRPr="007D050C">
        <w:rPr>
          <w:lang w:val="et-EE"/>
        </w:rPr>
        <w:t xml:space="preserve">Vastavalt </w:t>
      </w:r>
      <w:proofErr w:type="spellStart"/>
      <w:r w:rsidRPr="007D050C">
        <w:rPr>
          <w:lang w:val="et-EE"/>
        </w:rPr>
        <w:t>KrMS</w:t>
      </w:r>
      <w:proofErr w:type="spellEnd"/>
      <w:r w:rsidRPr="007D050C">
        <w:rPr>
          <w:lang w:val="et-EE"/>
        </w:rPr>
        <w:t> § 206 lõikele 4 saata kriminaalmenetluse lõpetamise määruse koopia</w:t>
      </w:r>
      <w:r w:rsidR="00BF4814">
        <w:rPr>
          <w:lang w:val="et-EE"/>
        </w:rPr>
        <w:t>:</w:t>
      </w:r>
      <w:r w:rsidRPr="007D050C">
        <w:rPr>
          <w:lang w:val="et-EE"/>
        </w:rPr>
        <w:t xml:space="preserve"> </w:t>
      </w:r>
      <w:bookmarkStart w:id="14" w:name="Tekst23"/>
      <w:r w:rsidRPr="007D050C">
        <w:rPr>
          <w:lang w:val="et-EE"/>
        </w:rPr>
        <w:fldChar w:fldCharType="begin">
          <w:ffData>
            <w:name w:val="Tekst23"/>
            <w:enabled/>
            <w:calcOnExit w:val="0"/>
            <w:textInput>
              <w:default w:val="asutuse nimetus, kes otsustab väärteo- või distsiplinaarmenetluse alustamise"/>
            </w:textInput>
          </w:ffData>
        </w:fldChar>
      </w:r>
      <w:r w:rsidRPr="007D050C">
        <w:rPr>
          <w:lang w:val="et-EE"/>
        </w:rPr>
        <w:instrText xml:space="preserve"> FORMTEXT </w:instrText>
      </w:r>
      <w:r w:rsidRPr="007D050C">
        <w:rPr>
          <w:lang w:val="et-EE"/>
        </w:rPr>
      </w:r>
      <w:r w:rsidRPr="007D050C">
        <w:rPr>
          <w:lang w:val="et-EE"/>
        </w:rPr>
        <w:fldChar w:fldCharType="separate"/>
      </w:r>
      <w:r w:rsidRPr="007D050C">
        <w:rPr>
          <w:lang w:val="et-EE"/>
        </w:rPr>
        <w:t>asutuse nimetus, kes otsustab väärteo- või distsiplinaarmenetluse alustamise</w:t>
      </w:r>
      <w:r w:rsidRPr="007D050C">
        <w:rPr>
          <w:lang w:val="et-EE"/>
        </w:rPr>
        <w:fldChar w:fldCharType="end"/>
      </w:r>
      <w:bookmarkEnd w:id="14"/>
      <w:r w:rsidRPr="007D050C">
        <w:rPr>
          <w:lang w:val="et-EE"/>
        </w:rPr>
        <w:t xml:space="preserve">. </w:t>
      </w:r>
    </w:p>
    <w:p w14:paraId="1AEA8C11" w14:textId="5D898168" w:rsidR="006F1D3B" w:rsidRPr="00794CDC" w:rsidRDefault="006F1D3B" w:rsidP="004E58C8">
      <w:pPr>
        <w:pStyle w:val="Loendilik"/>
        <w:numPr>
          <w:ilvl w:val="0"/>
          <w:numId w:val="23"/>
        </w:numPr>
        <w:spacing w:before="0"/>
        <w:rPr>
          <w:lang w:val="et-EE"/>
        </w:rPr>
      </w:pPr>
      <w:r w:rsidRPr="00794CDC">
        <w:rPr>
          <w:lang w:val="et-EE"/>
        </w:rPr>
        <w:t xml:space="preserve">Kannatanul on õigus esitada kümne päeva jooksul alates määruse saamisest </w:t>
      </w:r>
      <w:proofErr w:type="spellStart"/>
      <w:r w:rsidRPr="00794CDC">
        <w:rPr>
          <w:lang w:val="et-EE"/>
        </w:rPr>
        <w:t>menetlejale</w:t>
      </w:r>
      <w:proofErr w:type="spellEnd"/>
      <w:r w:rsidRPr="00794CDC">
        <w:rPr>
          <w:lang w:val="et-EE"/>
        </w:rPr>
        <w:t xml:space="preserve"> taotlus põhistatud määruse saamiseks. Viieteistkümne päeva jooksul taotluse saamisest koostab </w:t>
      </w:r>
      <w:proofErr w:type="spellStart"/>
      <w:r w:rsidRPr="00794CDC">
        <w:rPr>
          <w:lang w:val="et-EE"/>
        </w:rPr>
        <w:t>menetleja</w:t>
      </w:r>
      <w:proofErr w:type="spellEnd"/>
      <w:r w:rsidRPr="00794CDC">
        <w:rPr>
          <w:lang w:val="et-EE"/>
        </w:rPr>
        <w:t xml:space="preserve"> põhistatud määruse. Põhistatud kriminaalmenetluse lõpetamise määruse koopia saamisest alates kümne päeva jooksul on kannatanul õigus </w:t>
      </w:r>
      <w:proofErr w:type="spellStart"/>
      <w:r w:rsidRPr="00794CDC">
        <w:rPr>
          <w:lang w:val="et-EE"/>
        </w:rPr>
        <w:t>KrMS</w:t>
      </w:r>
      <w:proofErr w:type="spellEnd"/>
      <w:r w:rsidRPr="00794CDC">
        <w:rPr>
          <w:lang w:val="et-EE"/>
        </w:rPr>
        <w:t> § 207 lõike 3 alusel esitada kaebus Riigiprokuratuurile</w:t>
      </w:r>
      <w:r w:rsidR="004E58C8" w:rsidRPr="00794CDC">
        <w:rPr>
          <w:lang w:val="et-EE"/>
        </w:rPr>
        <w:t xml:space="preserve">, </w:t>
      </w:r>
      <w:bookmarkStart w:id="15" w:name="_Hlk177385840"/>
      <w:r w:rsidR="004E58C8" w:rsidRPr="00794CDC">
        <w:rPr>
          <w:lang w:val="et-EE"/>
        </w:rPr>
        <w:t>mille asukoht on Wismari 7, Tallinn 15188.</w:t>
      </w:r>
      <w:r w:rsidRPr="00794CDC">
        <w:rPr>
          <w:lang w:val="et-EE"/>
        </w:rPr>
        <w:t xml:space="preserve"> </w:t>
      </w:r>
    </w:p>
    <w:bookmarkEnd w:id="15"/>
    <w:p w14:paraId="330C2A0A" w14:textId="56AE09A2" w:rsidR="006F1D3B" w:rsidRPr="007D050C" w:rsidRDefault="006F1D3B" w:rsidP="006F1D3B">
      <w:pPr>
        <w:pStyle w:val="Loendilik"/>
        <w:numPr>
          <w:ilvl w:val="0"/>
          <w:numId w:val="23"/>
        </w:numPr>
        <w:spacing w:before="0"/>
        <w:rPr>
          <w:lang w:val="et-EE"/>
        </w:rPr>
      </w:pPr>
      <w:r w:rsidRPr="007D050C">
        <w:rPr>
          <w:lang w:val="et-EE"/>
        </w:rPr>
        <w:t xml:space="preserve">Kannatanul on õigus vastavalt </w:t>
      </w:r>
      <w:proofErr w:type="spellStart"/>
      <w:r w:rsidRPr="007D050C">
        <w:rPr>
          <w:lang w:val="et-EE"/>
        </w:rPr>
        <w:t>KrMS</w:t>
      </w:r>
      <w:proofErr w:type="spellEnd"/>
      <w:r w:rsidRPr="007D050C">
        <w:rPr>
          <w:lang w:val="et-EE"/>
        </w:rPr>
        <w:t> § 206 lõikele 3 tutvuda kriminaaltoimikuga kriminaalmenetluse lõpetamise määruse koopia saamisest alates kümne päeva jooksul menetluse l</w:t>
      </w:r>
      <w:r w:rsidR="00C22CAF">
        <w:rPr>
          <w:lang w:val="et-EE"/>
        </w:rPr>
        <w:t>äbiviinud uurimisasutuses</w:t>
      </w:r>
      <w:r w:rsidRPr="007D050C">
        <w:rPr>
          <w:lang w:val="et-EE"/>
        </w:rPr>
        <w:t xml:space="preserve">. Kui füüsilisest isikust kannatanu ei valda eesti keelt, </w:t>
      </w:r>
      <w:r w:rsidRPr="007D050C">
        <w:rPr>
          <w:lang w:val="et-EE"/>
        </w:rPr>
        <w:lastRenderedPageBreak/>
        <w:t>võib ta kümne päeva jooksul taotleda kriminaalmenetluse lõpetamise määruse sisust arusaamiseks selle teksti tõlkimist emakeelde või keelde, mida ta valdab.</w:t>
      </w:r>
    </w:p>
    <w:p w14:paraId="74B58E82" w14:textId="1FCD7F2E" w:rsidR="006F1D3B" w:rsidRPr="007D050C" w:rsidRDefault="006F1D3B" w:rsidP="006F1D3B">
      <w:pPr>
        <w:pStyle w:val="Loendilik"/>
        <w:numPr>
          <w:ilvl w:val="0"/>
          <w:numId w:val="23"/>
        </w:numPr>
        <w:spacing w:before="0"/>
        <w:rPr>
          <w:lang w:val="et-EE"/>
        </w:rPr>
      </w:pPr>
      <w:r w:rsidRPr="007D050C">
        <w:rPr>
          <w:lang w:val="et-EE"/>
        </w:rPr>
        <w:t xml:space="preserve">Kui isiku suhtes lõpetatakse kriminaalmenetlus </w:t>
      </w:r>
      <w:proofErr w:type="spellStart"/>
      <w:r w:rsidRPr="007D050C">
        <w:rPr>
          <w:lang w:val="et-EE"/>
        </w:rPr>
        <w:t>KrMS</w:t>
      </w:r>
      <w:proofErr w:type="spellEnd"/>
      <w:r w:rsidRPr="007D050C">
        <w:rPr>
          <w:lang w:val="et-EE"/>
        </w:rPr>
        <w:t xml:space="preserve"> § 199 lõike 1 punkti 1, 2 või 5 alusel, võib ta vastavalt süüteomenetluses tekitatud kahju hüvitamise seaduse (edaspidi </w:t>
      </w:r>
      <w:r w:rsidRPr="007D050C">
        <w:rPr>
          <w:iCs/>
          <w:lang w:val="et-EE"/>
        </w:rPr>
        <w:t>SKHS</w:t>
      </w:r>
      <w:r w:rsidRPr="007D050C">
        <w:rPr>
          <w:lang w:val="et-EE"/>
        </w:rPr>
        <w:t>) § 14 lõigetele 2 ja 3 esitada menetluse lõpetanud prokuratuurile taotluse kahju hüvitamiseks kuue kuu jooksul arvates päevast, kui ta sai teada või pidi teada saama prokuratuuri või uurimisasutuse määrusest, mille alusel tekkis õigus nõuda kahju hüvitamist. Isikul on õigus nõuda kahju hüvitamist, kui kahju on tekitatud SKHS § 5 lõike 1 punktides 1-6  (vahistamisega; kahtlustatavana kinnipidamisega; elukohast lahkumise keeluga; ametist kõrvaldamisega; vara arestimise või äravõtmisega; ebamõistliku menetlusajaga) või § 6 lõikes 1 (</w:t>
      </w:r>
      <w:proofErr w:type="spellStart"/>
      <w:r w:rsidRPr="007D050C">
        <w:rPr>
          <w:lang w:val="et-EE"/>
        </w:rPr>
        <w:t>teistmise</w:t>
      </w:r>
      <w:proofErr w:type="spellEnd"/>
      <w:r w:rsidRPr="007D050C">
        <w:rPr>
          <w:lang w:val="et-EE"/>
        </w:rPr>
        <w:t xml:space="preserve"> tõttu uuendatud kriminaalasja uue arutamise tulemusel mõistetakse isikule varasemaga võrreldes kergem karistus, isik mõistetakse õigeks või isiku suhtes lõpetatakse kriminaalmenetlus </w:t>
      </w:r>
      <w:proofErr w:type="spellStart"/>
      <w:r w:rsidRPr="007D050C">
        <w:rPr>
          <w:lang w:val="et-EE"/>
        </w:rPr>
        <w:t>KrMS</w:t>
      </w:r>
      <w:proofErr w:type="spellEnd"/>
      <w:r w:rsidRPr="007D050C">
        <w:rPr>
          <w:lang w:val="et-EE"/>
        </w:rPr>
        <w:t xml:space="preserve"> § 199 lõike 1 punkti 1, 2 või 5 kohaselt) sätestatud alustel. Taotluses tuleb välja tuua kõik SKHS § 12 punktides 1-10 märgitud asjaolud  (Vt  </w:t>
      </w:r>
      <w:hyperlink r:id="rId8" w:history="1">
        <w:r w:rsidRPr="007D050C">
          <w:rPr>
            <w:rStyle w:val="Hperlink"/>
            <w:lang w:val="et-EE"/>
          </w:rPr>
          <w:t>https://www.riigiteataja.ee/akt/SKHS</w:t>
        </w:r>
      </w:hyperlink>
      <w:r w:rsidRPr="007D050C">
        <w:rPr>
          <w:lang w:val="et-EE"/>
        </w:rPr>
        <w:t>).</w:t>
      </w:r>
    </w:p>
    <w:p w14:paraId="155B79D5" w14:textId="69E47255" w:rsidR="006F1D3B" w:rsidRPr="00C22CAF" w:rsidRDefault="006F1D3B" w:rsidP="006F1D3B">
      <w:pPr>
        <w:pStyle w:val="Loendilik"/>
        <w:numPr>
          <w:ilvl w:val="0"/>
          <w:numId w:val="23"/>
        </w:numPr>
        <w:spacing w:before="0"/>
        <w:rPr>
          <w:lang w:val="et-EE"/>
        </w:rPr>
      </w:pPr>
      <w:r w:rsidRPr="007D050C">
        <w:rPr>
          <w:lang w:val="et-EE"/>
        </w:rPr>
        <w:t xml:space="preserve">Vastavalt </w:t>
      </w:r>
      <w:proofErr w:type="spellStart"/>
      <w:r w:rsidRPr="007D050C">
        <w:rPr>
          <w:lang w:val="et-EE"/>
        </w:rPr>
        <w:t>KrMS</w:t>
      </w:r>
      <w:proofErr w:type="spellEnd"/>
      <w:r w:rsidRPr="007D050C">
        <w:rPr>
          <w:lang w:val="et-EE"/>
        </w:rPr>
        <w:t xml:space="preserve"> § 201 lõikele </w:t>
      </w:r>
      <w:r w:rsidR="00C22CAF">
        <w:rPr>
          <w:lang w:val="et-EE"/>
        </w:rPr>
        <w:t>1</w:t>
      </w:r>
      <w:r w:rsidRPr="007D050C">
        <w:rPr>
          <w:lang w:val="et-EE"/>
        </w:rPr>
        <w:t xml:space="preserve"> on alaealisena kuriteo toimepannud isikule ja tema seaduslikule esindajale selgitatud kuriteo tunnustega teo olemust ja kriminaalmenetluse lõpetamise alust.</w:t>
      </w:r>
    </w:p>
    <w:p w14:paraId="715DAA68" w14:textId="77777777" w:rsidR="006F1D3B" w:rsidRPr="007D050C" w:rsidRDefault="006F1D3B" w:rsidP="006F1D3B">
      <w:pPr>
        <w:pStyle w:val="Loendilik"/>
        <w:spacing w:before="0"/>
        <w:rPr>
          <w:lang w:val="et-EE"/>
        </w:rPr>
      </w:pPr>
      <w:bookmarkStart w:id="16" w:name="Tekst30"/>
    </w:p>
    <w:bookmarkEnd w:id="16"/>
    <w:p w14:paraId="7BCF92B0" w14:textId="01DE4348" w:rsidR="000A1127" w:rsidRPr="007D050C" w:rsidRDefault="006F1D3B" w:rsidP="006F1D3B">
      <w:pPr>
        <w:pStyle w:val="Loendilik"/>
        <w:spacing w:before="0"/>
        <w:rPr>
          <w:lang w:val="et-EE"/>
        </w:rPr>
      </w:pPr>
      <w:r w:rsidRPr="007D050C">
        <w:rPr>
          <w:lang w:val="et-EE"/>
        </w:rPr>
        <w:fldChar w:fldCharType="begin">
          <w:ffData>
            <w:name w:val=""/>
            <w:enabled/>
            <w:calcOnExit w:val="0"/>
            <w:textInput>
              <w:default w:val="koostaja nimi"/>
            </w:textInput>
          </w:ffData>
        </w:fldChar>
      </w:r>
      <w:r w:rsidRPr="007D050C">
        <w:rPr>
          <w:lang w:val="et-EE"/>
        </w:rPr>
        <w:instrText xml:space="preserve"> FORMTEXT </w:instrText>
      </w:r>
      <w:r w:rsidRPr="007D050C">
        <w:rPr>
          <w:lang w:val="et-EE"/>
        </w:rPr>
      </w:r>
      <w:r w:rsidRPr="007D050C">
        <w:rPr>
          <w:lang w:val="et-EE"/>
        </w:rPr>
        <w:fldChar w:fldCharType="separate"/>
      </w:r>
      <w:r w:rsidRPr="007D050C">
        <w:rPr>
          <w:lang w:val="et-EE"/>
        </w:rPr>
        <w:t>koostaja nimi</w:t>
      </w:r>
      <w:r w:rsidRPr="007D050C">
        <w:rPr>
          <w:lang w:val="et-EE"/>
        </w:rPr>
        <w:fldChar w:fldCharType="end"/>
      </w:r>
      <w:r w:rsidRPr="007D050C">
        <w:rPr>
          <w:lang w:val="et-EE"/>
        </w:rPr>
        <w:tab/>
      </w:r>
      <w:r w:rsidRPr="007D050C">
        <w:rPr>
          <w:lang w:val="et-EE"/>
        </w:rPr>
        <w:tab/>
      </w:r>
      <w:r w:rsidRPr="007D050C">
        <w:rPr>
          <w:lang w:val="et-EE"/>
        </w:rPr>
        <w:fldChar w:fldCharType="begin">
          <w:ffData>
            <w:name w:val=""/>
            <w:enabled/>
            <w:calcOnExit w:val="0"/>
            <w:textInput>
              <w:default w:val="alaealise nimi"/>
            </w:textInput>
          </w:ffData>
        </w:fldChar>
      </w:r>
      <w:r w:rsidRPr="007D050C">
        <w:rPr>
          <w:lang w:val="et-EE"/>
        </w:rPr>
        <w:instrText xml:space="preserve"> FORMTEXT </w:instrText>
      </w:r>
      <w:r w:rsidRPr="007D050C">
        <w:rPr>
          <w:lang w:val="et-EE"/>
        </w:rPr>
      </w:r>
      <w:r w:rsidRPr="007D050C">
        <w:rPr>
          <w:lang w:val="et-EE"/>
        </w:rPr>
        <w:fldChar w:fldCharType="separate"/>
      </w:r>
      <w:r w:rsidRPr="007D050C">
        <w:rPr>
          <w:lang w:val="et-EE"/>
        </w:rPr>
        <w:t>alaealise nimi</w:t>
      </w:r>
      <w:r w:rsidRPr="007D050C">
        <w:rPr>
          <w:lang w:val="et-EE"/>
        </w:rPr>
        <w:fldChar w:fldCharType="end"/>
      </w:r>
      <w:r w:rsidRPr="007D050C">
        <w:rPr>
          <w:lang w:val="et-EE"/>
        </w:rPr>
        <w:tab/>
      </w:r>
      <w:r w:rsidRPr="007D050C">
        <w:rPr>
          <w:lang w:val="et-EE"/>
        </w:rPr>
        <w:tab/>
      </w:r>
      <w:r w:rsidRPr="007D050C">
        <w:rPr>
          <w:lang w:val="et-EE"/>
        </w:rPr>
        <w:fldChar w:fldCharType="begin">
          <w:ffData>
            <w:name w:val=""/>
            <w:enabled/>
            <w:calcOnExit w:val="0"/>
            <w:textInput>
              <w:default w:val="esindaja nimi"/>
            </w:textInput>
          </w:ffData>
        </w:fldChar>
      </w:r>
      <w:r w:rsidRPr="007D050C">
        <w:rPr>
          <w:lang w:val="et-EE"/>
        </w:rPr>
        <w:instrText xml:space="preserve"> FORMTEXT </w:instrText>
      </w:r>
      <w:r w:rsidRPr="007D050C">
        <w:rPr>
          <w:lang w:val="et-EE"/>
        </w:rPr>
      </w:r>
      <w:r w:rsidRPr="007D050C">
        <w:rPr>
          <w:lang w:val="et-EE"/>
        </w:rPr>
        <w:fldChar w:fldCharType="separate"/>
      </w:r>
      <w:r w:rsidRPr="007D050C">
        <w:rPr>
          <w:lang w:val="et-EE"/>
        </w:rPr>
        <w:t>esindaja nimi</w:t>
      </w:r>
      <w:r w:rsidRPr="007D050C">
        <w:rPr>
          <w:lang w:val="et-EE"/>
        </w:rPr>
        <w:fldChar w:fldCharType="end"/>
      </w:r>
      <w:r w:rsidRPr="007D050C">
        <w:rPr>
          <w:lang w:val="et-EE"/>
        </w:rPr>
        <w:tab/>
      </w:r>
      <w:r w:rsidRPr="007D050C">
        <w:rPr>
          <w:lang w:val="et-EE"/>
        </w:rPr>
        <w:tab/>
      </w:r>
      <w:r w:rsidRPr="007D050C">
        <w:rPr>
          <w:lang w:val="et-EE"/>
        </w:rPr>
        <w:tab/>
      </w:r>
    </w:p>
    <w:p w14:paraId="3888FDA3" w14:textId="77777777" w:rsidR="006F1D3B" w:rsidRPr="007D050C" w:rsidRDefault="006F1D3B" w:rsidP="000A1127">
      <w:pPr>
        <w:spacing w:before="0"/>
      </w:pPr>
    </w:p>
    <w:p w14:paraId="653B65F1" w14:textId="7250D6FB" w:rsidR="000A1127" w:rsidRPr="007D050C" w:rsidRDefault="000A1127" w:rsidP="000A1127">
      <w:pPr>
        <w:spacing w:before="0"/>
      </w:pPr>
      <w:r w:rsidRPr="007D050C">
        <w:t xml:space="preserve">Olen </w:t>
      </w:r>
      <w:r w:rsidR="00C22CAF">
        <w:t>lõpetamisega</w:t>
      </w:r>
      <w:r w:rsidRPr="007D050C">
        <w:t xml:space="preserve"> nõus:</w:t>
      </w:r>
      <w:r w:rsidRPr="007D050C">
        <w:tab/>
        <w:t>_________________________________</w:t>
      </w:r>
    </w:p>
    <w:p w14:paraId="1A66B614" w14:textId="297E8CA9" w:rsidR="000A1127" w:rsidRPr="007D050C" w:rsidRDefault="000A1127" w:rsidP="006F1D3B">
      <w:pPr>
        <w:spacing w:before="0"/>
        <w:ind w:left="1440" w:firstLine="720"/>
        <w:rPr>
          <w:sz w:val="20"/>
          <w:szCs w:val="20"/>
        </w:rPr>
      </w:pPr>
      <w:r w:rsidRPr="007D050C">
        <w:rPr>
          <w:sz w:val="20"/>
          <w:szCs w:val="20"/>
        </w:rPr>
        <w:tab/>
      </w:r>
      <w:r w:rsidRPr="007D050C">
        <w:rPr>
          <w:sz w:val="20"/>
          <w:szCs w:val="20"/>
        </w:rPr>
        <w:tab/>
        <w:t>(prokuröri nimi, allkiri ja kuupäev)</w:t>
      </w:r>
    </w:p>
    <w:sectPr w:rsidR="000A1127" w:rsidRPr="007D050C" w:rsidSect="00011AD7">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70B8" w14:textId="77777777" w:rsidR="00A26A13" w:rsidRDefault="00A26A13" w:rsidP="00EB2DA4">
      <w:pPr>
        <w:spacing w:before="0"/>
      </w:pPr>
      <w:r>
        <w:separator/>
      </w:r>
    </w:p>
  </w:endnote>
  <w:endnote w:type="continuationSeparator" w:id="0">
    <w:p w14:paraId="44107A9C" w14:textId="77777777" w:rsidR="00A26A13" w:rsidRDefault="00A26A13" w:rsidP="00EB2D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ino">
    <w:panose1 w:val="02000603040504020204"/>
    <w:charset w:val="00"/>
    <w:family w:val="modern"/>
    <w:notTrueType/>
    <w:pitch w:val="variable"/>
    <w:sig w:usb0="8000020F" w:usb1="00000002" w:usb2="00000000" w:usb3="00000000" w:csb0="00000097"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1236" w14:textId="77777777" w:rsidR="00A26A13" w:rsidRDefault="00A26A13" w:rsidP="00EB2DA4">
      <w:pPr>
        <w:spacing w:before="0"/>
      </w:pPr>
      <w:r>
        <w:separator/>
      </w:r>
    </w:p>
  </w:footnote>
  <w:footnote w:type="continuationSeparator" w:id="0">
    <w:p w14:paraId="3E4919AC" w14:textId="77777777" w:rsidR="00A26A13" w:rsidRDefault="00A26A13" w:rsidP="00EB2D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D05"/>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B352B37"/>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 w15:restartNumberingAfterBreak="0">
    <w:nsid w:val="0EA05458"/>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 w15:restartNumberingAfterBreak="0">
    <w:nsid w:val="263C7B14"/>
    <w:multiLevelType w:val="multilevel"/>
    <w:tmpl w:val="6082E5E8"/>
    <w:lvl w:ilvl="0">
      <w:start w:val="1"/>
      <w:numFmt w:val="decimal"/>
      <w:pStyle w:val="Vahedeta"/>
      <w:lvlText w:val="%1"/>
      <w:lvlJc w:val="left"/>
      <w:pPr>
        <w:ind w:left="360" w:hanging="360"/>
      </w:pPr>
      <w:rPr>
        <w:rFonts w:hint="default"/>
      </w:rPr>
    </w:lvl>
    <w:lvl w:ilvl="1">
      <w:start w:val="1"/>
      <w:numFmt w:val="decimal"/>
      <w:pStyle w:val="Pealkiri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112D2"/>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5" w15:restartNumberingAfterBreak="0">
    <w:nsid w:val="286A1C58"/>
    <w:multiLevelType w:val="hybridMultilevel"/>
    <w:tmpl w:val="FFFFFFFF"/>
    <w:lvl w:ilvl="0" w:tplc="0425000F">
      <w:start w:val="1"/>
      <w:numFmt w:val="decimal"/>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6" w15:restartNumberingAfterBreak="0">
    <w:nsid w:val="2A443306"/>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7" w15:restartNumberingAfterBreak="0">
    <w:nsid w:val="3EE1060D"/>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EF74817"/>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41400714"/>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45187C79"/>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B646E82"/>
    <w:multiLevelType w:val="hybridMultilevel"/>
    <w:tmpl w:val="FFFFFFFF"/>
    <w:lvl w:ilvl="0" w:tplc="0425000F">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0550D39"/>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3" w15:restartNumberingAfterBreak="0">
    <w:nsid w:val="584523F3"/>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4" w15:restartNumberingAfterBreak="0">
    <w:nsid w:val="5EAD4A96"/>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5" w15:restartNumberingAfterBreak="0">
    <w:nsid w:val="5FF5762A"/>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644A475D"/>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6DE53CE2"/>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79951A0E"/>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9" w15:restartNumberingAfterBreak="0">
    <w:nsid w:val="799A6026"/>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AA54C1E"/>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1" w15:restartNumberingAfterBreak="0">
    <w:nsid w:val="7E7C2C9A"/>
    <w:multiLevelType w:val="hybridMultilevel"/>
    <w:tmpl w:val="FFFFFFFF"/>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945817611">
    <w:abstractNumId w:val="3"/>
  </w:num>
  <w:num w:numId="2" w16cid:durableId="1657687007">
    <w:abstractNumId w:val="3"/>
  </w:num>
  <w:num w:numId="3" w16cid:durableId="1432167733">
    <w:abstractNumId w:val="8"/>
  </w:num>
  <w:num w:numId="4" w16cid:durableId="1251547498">
    <w:abstractNumId w:val="5"/>
  </w:num>
  <w:num w:numId="5" w16cid:durableId="1043598476">
    <w:abstractNumId w:val="0"/>
  </w:num>
  <w:num w:numId="6" w16cid:durableId="634143334">
    <w:abstractNumId w:val="7"/>
  </w:num>
  <w:num w:numId="7" w16cid:durableId="1660694968">
    <w:abstractNumId w:val="16"/>
  </w:num>
  <w:num w:numId="8" w16cid:durableId="1914578681">
    <w:abstractNumId w:val="10"/>
  </w:num>
  <w:num w:numId="9" w16cid:durableId="1902984741">
    <w:abstractNumId w:val="2"/>
  </w:num>
  <w:num w:numId="10" w16cid:durableId="67114352">
    <w:abstractNumId w:val="9"/>
  </w:num>
  <w:num w:numId="11" w16cid:durableId="1516185723">
    <w:abstractNumId w:val="21"/>
  </w:num>
  <w:num w:numId="12" w16cid:durableId="1018191275">
    <w:abstractNumId w:val="17"/>
  </w:num>
  <w:num w:numId="13" w16cid:durableId="1033194415">
    <w:abstractNumId w:val="13"/>
  </w:num>
  <w:num w:numId="14" w16cid:durableId="639384067">
    <w:abstractNumId w:val="6"/>
  </w:num>
  <w:num w:numId="15" w16cid:durableId="927546451">
    <w:abstractNumId w:val="18"/>
  </w:num>
  <w:num w:numId="16" w16cid:durableId="2056390315">
    <w:abstractNumId w:val="20"/>
  </w:num>
  <w:num w:numId="17" w16cid:durableId="851721320">
    <w:abstractNumId w:val="15"/>
  </w:num>
  <w:num w:numId="18" w16cid:durableId="2118065183">
    <w:abstractNumId w:val="4"/>
  </w:num>
  <w:num w:numId="19" w16cid:durableId="217981800">
    <w:abstractNumId w:val="11"/>
  </w:num>
  <w:num w:numId="20" w16cid:durableId="1138455311">
    <w:abstractNumId w:val="12"/>
  </w:num>
  <w:num w:numId="21" w16cid:durableId="1269582799">
    <w:abstractNumId w:val="19"/>
  </w:num>
  <w:num w:numId="22" w16cid:durableId="1554392989">
    <w:abstractNumId w:val="14"/>
  </w:num>
  <w:num w:numId="23" w16cid:durableId="1918513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F5"/>
    <w:rsid w:val="00011AD7"/>
    <w:rsid w:val="00020C32"/>
    <w:rsid w:val="000237C2"/>
    <w:rsid w:val="00030F7B"/>
    <w:rsid w:val="00036AF5"/>
    <w:rsid w:val="000510EF"/>
    <w:rsid w:val="00052BB7"/>
    <w:rsid w:val="00055F0F"/>
    <w:rsid w:val="000A1127"/>
    <w:rsid w:val="000A36C9"/>
    <w:rsid w:val="000B33E9"/>
    <w:rsid w:val="000B3CD3"/>
    <w:rsid w:val="000D62C5"/>
    <w:rsid w:val="001252BD"/>
    <w:rsid w:val="001B292C"/>
    <w:rsid w:val="001D1D7C"/>
    <w:rsid w:val="001D4F63"/>
    <w:rsid w:val="002648D5"/>
    <w:rsid w:val="002678E5"/>
    <w:rsid w:val="003311A7"/>
    <w:rsid w:val="00345D84"/>
    <w:rsid w:val="003461B9"/>
    <w:rsid w:val="0035357A"/>
    <w:rsid w:val="003620E9"/>
    <w:rsid w:val="003666D0"/>
    <w:rsid w:val="003A1213"/>
    <w:rsid w:val="00413E59"/>
    <w:rsid w:val="004404BB"/>
    <w:rsid w:val="0046316B"/>
    <w:rsid w:val="00474A04"/>
    <w:rsid w:val="00477478"/>
    <w:rsid w:val="004D33C9"/>
    <w:rsid w:val="004D781F"/>
    <w:rsid w:val="004E58C8"/>
    <w:rsid w:val="0051253B"/>
    <w:rsid w:val="00514406"/>
    <w:rsid w:val="0053052B"/>
    <w:rsid w:val="00543610"/>
    <w:rsid w:val="00543642"/>
    <w:rsid w:val="00586E8D"/>
    <w:rsid w:val="005956CF"/>
    <w:rsid w:val="005A368C"/>
    <w:rsid w:val="005F2CAD"/>
    <w:rsid w:val="005F4E41"/>
    <w:rsid w:val="00610259"/>
    <w:rsid w:val="00620742"/>
    <w:rsid w:val="00646CA7"/>
    <w:rsid w:val="0065736C"/>
    <w:rsid w:val="00672592"/>
    <w:rsid w:val="006A2D26"/>
    <w:rsid w:val="006B561C"/>
    <w:rsid w:val="006C0CBD"/>
    <w:rsid w:val="006C6530"/>
    <w:rsid w:val="006E0345"/>
    <w:rsid w:val="006E20E5"/>
    <w:rsid w:val="006F1D3B"/>
    <w:rsid w:val="0072740C"/>
    <w:rsid w:val="00756A0D"/>
    <w:rsid w:val="007615DD"/>
    <w:rsid w:val="00794CDC"/>
    <w:rsid w:val="007A4349"/>
    <w:rsid w:val="007C764D"/>
    <w:rsid w:val="007D050C"/>
    <w:rsid w:val="00847418"/>
    <w:rsid w:val="00862689"/>
    <w:rsid w:val="0086310B"/>
    <w:rsid w:val="00871D62"/>
    <w:rsid w:val="008A3F11"/>
    <w:rsid w:val="008C6451"/>
    <w:rsid w:val="008D0C24"/>
    <w:rsid w:val="0091224D"/>
    <w:rsid w:val="00935AD4"/>
    <w:rsid w:val="00951DCA"/>
    <w:rsid w:val="009569F5"/>
    <w:rsid w:val="00960A32"/>
    <w:rsid w:val="00963393"/>
    <w:rsid w:val="009C1D2A"/>
    <w:rsid w:val="009D5846"/>
    <w:rsid w:val="00A002D1"/>
    <w:rsid w:val="00A048FE"/>
    <w:rsid w:val="00A1013E"/>
    <w:rsid w:val="00A26A13"/>
    <w:rsid w:val="00A87E29"/>
    <w:rsid w:val="00AB04AD"/>
    <w:rsid w:val="00AC6509"/>
    <w:rsid w:val="00AD0225"/>
    <w:rsid w:val="00AD6F0F"/>
    <w:rsid w:val="00AE1BC3"/>
    <w:rsid w:val="00AE5172"/>
    <w:rsid w:val="00AF1625"/>
    <w:rsid w:val="00B1259E"/>
    <w:rsid w:val="00B71AD1"/>
    <w:rsid w:val="00B87B6F"/>
    <w:rsid w:val="00BA6B27"/>
    <w:rsid w:val="00BC1C3D"/>
    <w:rsid w:val="00BE0E05"/>
    <w:rsid w:val="00BF4814"/>
    <w:rsid w:val="00C05480"/>
    <w:rsid w:val="00C22CAF"/>
    <w:rsid w:val="00C4514C"/>
    <w:rsid w:val="00C45BB5"/>
    <w:rsid w:val="00C55E6D"/>
    <w:rsid w:val="00C72B20"/>
    <w:rsid w:val="00C777E9"/>
    <w:rsid w:val="00CA29FB"/>
    <w:rsid w:val="00CE1412"/>
    <w:rsid w:val="00CE4769"/>
    <w:rsid w:val="00D0065F"/>
    <w:rsid w:val="00D30B02"/>
    <w:rsid w:val="00D35228"/>
    <w:rsid w:val="00D42ED3"/>
    <w:rsid w:val="00D554E7"/>
    <w:rsid w:val="00D83B0A"/>
    <w:rsid w:val="00D91149"/>
    <w:rsid w:val="00DC6E6C"/>
    <w:rsid w:val="00DE3B7E"/>
    <w:rsid w:val="00E5339A"/>
    <w:rsid w:val="00E60EA3"/>
    <w:rsid w:val="00E7289E"/>
    <w:rsid w:val="00E94B49"/>
    <w:rsid w:val="00E9537C"/>
    <w:rsid w:val="00EA049E"/>
    <w:rsid w:val="00EA068A"/>
    <w:rsid w:val="00EA31E8"/>
    <w:rsid w:val="00EB2DA4"/>
    <w:rsid w:val="00EF725D"/>
    <w:rsid w:val="00F00280"/>
    <w:rsid w:val="00F061D1"/>
    <w:rsid w:val="00F12BF5"/>
    <w:rsid w:val="00F307DC"/>
    <w:rsid w:val="00F33D3F"/>
    <w:rsid w:val="00F65A30"/>
    <w:rsid w:val="00F71309"/>
    <w:rsid w:val="00F72A71"/>
    <w:rsid w:val="00FF62B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29CA"/>
  <w15:chartTrackingRefBased/>
  <w15:docId w15:val="{DD3943A5-6F49-4E9F-AE0F-A0EBA7E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5A30"/>
    <w:pPr>
      <w:spacing w:before="60" w:after="0" w:line="240" w:lineRule="auto"/>
      <w:jc w:val="both"/>
    </w:pPr>
    <w:rPr>
      <w:rFonts w:ascii="Times New Roman" w:hAnsi="Times New Roman" w:cs="Times New Roman"/>
      <w:sz w:val="24"/>
      <w:szCs w:val="24"/>
      <w:lang w:eastAsia="et-EE"/>
      <w14:ligatures w14:val="none"/>
    </w:rPr>
  </w:style>
  <w:style w:type="paragraph" w:styleId="Pealkiri1">
    <w:name w:val="heading 1"/>
    <w:aliases w:val="Numbered"/>
    <w:basedOn w:val="Normaallaad"/>
    <w:next w:val="Normaallaad"/>
    <w:link w:val="Pealkiri1Mrk"/>
    <w:autoRedefine/>
    <w:uiPriority w:val="9"/>
    <w:qFormat/>
    <w:rsid w:val="00672592"/>
    <w:pPr>
      <w:numPr>
        <w:ilvl w:val="1"/>
        <w:numId w:val="2"/>
      </w:numPr>
      <w:spacing w:after="240"/>
      <w:outlineLvl w:val="0"/>
    </w:pPr>
    <w:rPr>
      <w:rFonts w:ascii="Aino" w:hAnsi="Aino"/>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H1"/>
    <w:basedOn w:val="Pealkiri1"/>
    <w:link w:val="VahedetaMrk"/>
    <w:uiPriority w:val="1"/>
    <w:qFormat/>
    <w:rsid w:val="00672592"/>
    <w:pPr>
      <w:numPr>
        <w:ilvl w:val="0"/>
      </w:numPr>
      <w:spacing w:before="600"/>
    </w:pPr>
    <w:rPr>
      <w:rFonts w:ascii="Roboto Slab" w:hAnsi="Roboto Slab"/>
      <w:color w:val="000000" w:themeColor="text1"/>
    </w:rPr>
  </w:style>
  <w:style w:type="character" w:customStyle="1" w:styleId="VahedetaMrk">
    <w:name w:val="Vahedeta Märk"/>
    <w:aliases w:val="H1 Märk"/>
    <w:basedOn w:val="Liguvaikefont"/>
    <w:link w:val="Vahedeta"/>
    <w:uiPriority w:val="1"/>
    <w:rsid w:val="00672592"/>
    <w:rPr>
      <w:rFonts w:ascii="Roboto Slab" w:hAnsi="Roboto Slab"/>
      <w:color w:val="000000" w:themeColor="text1"/>
      <w:sz w:val="32"/>
      <w:szCs w:val="32"/>
    </w:rPr>
  </w:style>
  <w:style w:type="character" w:customStyle="1" w:styleId="Pealkiri1Mrk">
    <w:name w:val="Pealkiri 1 Märk"/>
    <w:aliases w:val="Numbered Märk"/>
    <w:basedOn w:val="Liguvaikefont"/>
    <w:link w:val="Pealkiri1"/>
    <w:uiPriority w:val="9"/>
    <w:rsid w:val="00672592"/>
    <w:rPr>
      <w:rFonts w:ascii="Aino" w:hAnsi="Aino"/>
    </w:rPr>
  </w:style>
  <w:style w:type="table" w:styleId="Kontuurtabel">
    <w:name w:val="Table Grid"/>
    <w:basedOn w:val="Normaaltabel"/>
    <w:uiPriority w:val="39"/>
    <w:rsid w:val="0001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EB2DA4"/>
    <w:pPr>
      <w:tabs>
        <w:tab w:val="center" w:pos="4536"/>
        <w:tab w:val="right" w:pos="9072"/>
      </w:tabs>
      <w:spacing w:before="0"/>
    </w:pPr>
  </w:style>
  <w:style w:type="character" w:customStyle="1" w:styleId="PisMrk">
    <w:name w:val="Päis Märk"/>
    <w:basedOn w:val="Liguvaikefont"/>
    <w:link w:val="Pis"/>
    <w:uiPriority w:val="99"/>
    <w:rsid w:val="00EB2DA4"/>
    <w:rPr>
      <w:rFonts w:ascii="Times New Roman" w:hAnsi="Times New Roman" w:cs="Times New Roman"/>
      <w:sz w:val="24"/>
      <w:szCs w:val="24"/>
      <w:lang w:eastAsia="et-EE"/>
      <w14:ligatures w14:val="none"/>
    </w:rPr>
  </w:style>
  <w:style w:type="paragraph" w:styleId="Jalus">
    <w:name w:val="footer"/>
    <w:basedOn w:val="Normaallaad"/>
    <w:link w:val="JalusMrk"/>
    <w:uiPriority w:val="99"/>
    <w:unhideWhenUsed/>
    <w:rsid w:val="00EB2DA4"/>
    <w:pPr>
      <w:tabs>
        <w:tab w:val="center" w:pos="4536"/>
        <w:tab w:val="right" w:pos="9072"/>
      </w:tabs>
      <w:spacing w:before="0"/>
    </w:pPr>
  </w:style>
  <w:style w:type="character" w:customStyle="1" w:styleId="JalusMrk">
    <w:name w:val="Jalus Märk"/>
    <w:basedOn w:val="Liguvaikefont"/>
    <w:link w:val="Jalus"/>
    <w:uiPriority w:val="99"/>
    <w:rsid w:val="00EB2DA4"/>
    <w:rPr>
      <w:rFonts w:ascii="Times New Roman" w:hAnsi="Times New Roman" w:cs="Times New Roman"/>
      <w:sz w:val="24"/>
      <w:szCs w:val="24"/>
      <w:lang w:eastAsia="et-EE"/>
      <w14:ligatures w14:val="none"/>
    </w:rPr>
  </w:style>
  <w:style w:type="paragraph" w:customStyle="1" w:styleId="Sininepealkiri">
    <w:name w:val="Sinine pealkiri"/>
    <w:basedOn w:val="Normaallaad"/>
    <w:next w:val="Normaallaad"/>
    <w:autoRedefine/>
    <w:uiPriority w:val="99"/>
    <w:rsid w:val="003666D0"/>
    <w:pPr>
      <w:spacing w:before="0"/>
      <w:jc w:val="left"/>
    </w:pPr>
    <w:rPr>
      <w:b/>
      <w:bCs/>
      <w:color w:val="000000" w:themeColor="text1"/>
      <w:kern w:val="28"/>
      <w:sz w:val="28"/>
      <w:szCs w:val="28"/>
      <w:lang w:eastAsia="en-US"/>
    </w:rPr>
  </w:style>
  <w:style w:type="paragraph" w:customStyle="1" w:styleId="vikekiri">
    <w:name w:val="väike kiri"/>
    <w:basedOn w:val="Normaallaad"/>
    <w:next w:val="Normaallaad"/>
    <w:autoRedefine/>
    <w:uiPriority w:val="99"/>
    <w:rsid w:val="00DC6E6C"/>
    <w:pPr>
      <w:spacing w:before="0"/>
      <w:ind w:left="2124" w:firstLine="995"/>
    </w:pPr>
    <w:rPr>
      <w:noProof/>
      <w:sz w:val="20"/>
      <w:szCs w:val="20"/>
      <w:lang w:eastAsia="en-US"/>
    </w:rPr>
  </w:style>
  <w:style w:type="paragraph" w:customStyle="1" w:styleId="paremal">
    <w:name w:val="paremal"/>
    <w:basedOn w:val="Normaallaad"/>
    <w:next w:val="Normaallaad"/>
    <w:autoRedefine/>
    <w:uiPriority w:val="99"/>
    <w:rsid w:val="001D1D7C"/>
    <w:pPr>
      <w:jc w:val="right"/>
    </w:pPr>
    <w:rPr>
      <w:noProof/>
      <w:lang w:eastAsia="en-US"/>
    </w:rPr>
  </w:style>
  <w:style w:type="paragraph" w:styleId="Loendilik">
    <w:name w:val="List Paragraph"/>
    <w:basedOn w:val="Normaallaad"/>
    <w:uiPriority w:val="34"/>
    <w:qFormat/>
    <w:rsid w:val="001D1D7C"/>
    <w:pPr>
      <w:ind w:left="720"/>
      <w:contextualSpacing/>
    </w:pPr>
    <w:rPr>
      <w:lang w:val="en-US" w:eastAsia="en-US"/>
    </w:rPr>
  </w:style>
  <w:style w:type="paragraph" w:customStyle="1" w:styleId="pealkiri">
    <w:name w:val="pealkiri"/>
    <w:basedOn w:val="Normaallaad"/>
    <w:next w:val="Normaallaad"/>
    <w:autoRedefine/>
    <w:uiPriority w:val="99"/>
    <w:rsid w:val="007A4349"/>
    <w:pPr>
      <w:autoSpaceDE w:val="0"/>
      <w:autoSpaceDN w:val="0"/>
      <w:adjustRightInd w:val="0"/>
      <w:spacing w:before="0"/>
    </w:pPr>
    <w:rPr>
      <w:b/>
      <w:bCs/>
      <w:noProof/>
      <w:sz w:val="28"/>
      <w:szCs w:val="28"/>
      <w:lang w:eastAsia="en-US"/>
    </w:rPr>
  </w:style>
  <w:style w:type="paragraph" w:styleId="Normaallaadveeb">
    <w:name w:val="Normal (Web)"/>
    <w:basedOn w:val="Normaallaad"/>
    <w:uiPriority w:val="99"/>
    <w:unhideWhenUsed/>
    <w:rsid w:val="006E0345"/>
    <w:pPr>
      <w:spacing w:before="240" w:after="100" w:afterAutospacing="1"/>
      <w:jc w:val="left"/>
    </w:pPr>
  </w:style>
  <w:style w:type="character" w:styleId="Vaevumrgatavrhutus">
    <w:name w:val="Subtle Emphasis"/>
    <w:basedOn w:val="Liguvaikefont"/>
    <w:uiPriority w:val="19"/>
    <w:qFormat/>
    <w:rsid w:val="00543610"/>
    <w:rPr>
      <w:rFonts w:ascii="Times New Roman" w:hAnsi="Times New Roman" w:cs="Times New Roman"/>
      <w:i/>
      <w:iCs/>
      <w:color w:val="404040" w:themeColor="text1" w:themeTint="BF"/>
    </w:rPr>
  </w:style>
  <w:style w:type="character" w:styleId="Hperlink">
    <w:name w:val="Hyperlink"/>
    <w:basedOn w:val="Liguvaikefont"/>
    <w:uiPriority w:val="99"/>
    <w:rsid w:val="00C05480"/>
    <w:rPr>
      <w:rFonts w:cs="Times New Roman"/>
      <w:color w:val="0000FF"/>
      <w:sz w:val="20"/>
      <w:szCs w:val="20"/>
      <w:u w:val="single"/>
    </w:rPr>
  </w:style>
  <w:style w:type="paragraph" w:customStyle="1" w:styleId="Sininepelkiri">
    <w:name w:val="Sinine pelkiri"/>
    <w:basedOn w:val="Normaallaad"/>
    <w:next w:val="Normaallaad"/>
    <w:autoRedefine/>
    <w:uiPriority w:val="99"/>
    <w:rsid w:val="00C05480"/>
    <w:pPr>
      <w:spacing w:before="100" w:beforeAutospacing="1" w:after="100" w:afterAutospacing="1" w:line="255" w:lineRule="atLeast"/>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SKH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C2FA-120D-413A-AFD2-C278C45E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719</Words>
  <Characters>4175</Characters>
  <Application>Microsoft Office Word</Application>
  <DocSecurity>0</DocSecurity>
  <Lines>34</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MENETLEJA</dc:creator>
  <cp:keywords/>
  <dc:description/>
  <cp:lastModifiedBy>Dilaila Nahkur-Tammiksaar</cp:lastModifiedBy>
  <cp:revision>10</cp:revision>
  <dcterms:created xsi:type="dcterms:W3CDTF">2024-07-23T20:57:00Z</dcterms:created>
  <dcterms:modified xsi:type="dcterms:W3CDTF">2024-09-16T13:13:00Z</dcterms:modified>
</cp:coreProperties>
</file>